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F4" w:rsidRDefault="00F75687" w:rsidP="00B50144">
      <w:pPr>
        <w:pStyle w:val="Bezproreda"/>
        <w:jc w:val="both"/>
        <w:rPr>
          <w:szCs w:val="26"/>
        </w:rPr>
      </w:pPr>
      <w:r>
        <w:rPr>
          <w:szCs w:val="26"/>
        </w:rPr>
        <w:tab/>
      </w:r>
      <w:r>
        <w:rPr>
          <w:szCs w:val="26"/>
        </w:rPr>
        <w:tab/>
      </w:r>
      <w:r w:rsidR="00522676">
        <w:rPr>
          <w:szCs w:val="26"/>
        </w:rPr>
        <w:t xml:space="preserve"> </w:t>
      </w:r>
    </w:p>
    <w:p w:rsidR="00B50144" w:rsidRPr="009175A7" w:rsidRDefault="00A075F4" w:rsidP="00B50144">
      <w:pPr>
        <w:pStyle w:val="Bezproreda"/>
        <w:jc w:val="both"/>
        <w:rPr>
          <w:rFonts w:ascii="Times New Roman" w:hAnsi="Times New Roman" w:cs="Times New Roman"/>
          <w:sz w:val="20"/>
          <w:szCs w:val="20"/>
        </w:rPr>
      </w:pPr>
      <w:r w:rsidRPr="009175A7">
        <w:rPr>
          <w:rFonts w:ascii="Times New Roman" w:hAnsi="Times New Roman" w:cs="Times New Roman"/>
          <w:sz w:val="20"/>
          <w:szCs w:val="20"/>
        </w:rPr>
        <w:tab/>
      </w:r>
      <w:r w:rsidR="00B50144" w:rsidRPr="009175A7">
        <w:rPr>
          <w:rFonts w:ascii="Times New Roman" w:hAnsi="Times New Roman" w:cs="Times New Roman"/>
          <w:sz w:val="20"/>
          <w:szCs w:val="20"/>
        </w:rPr>
        <w:t>Na temelju članka 3</w:t>
      </w:r>
      <w:r w:rsidR="0079579A" w:rsidRPr="009175A7">
        <w:rPr>
          <w:rFonts w:ascii="Times New Roman" w:hAnsi="Times New Roman" w:cs="Times New Roman"/>
          <w:sz w:val="20"/>
          <w:szCs w:val="20"/>
        </w:rPr>
        <w:t>2</w:t>
      </w:r>
      <w:r w:rsidR="00B50144" w:rsidRPr="009175A7">
        <w:rPr>
          <w:rFonts w:ascii="Times New Roman" w:hAnsi="Times New Roman" w:cs="Times New Roman"/>
          <w:sz w:val="20"/>
          <w:szCs w:val="20"/>
        </w:rPr>
        <w:t xml:space="preserve">. Statuta Općine </w:t>
      </w:r>
      <w:r w:rsidR="0079579A" w:rsidRPr="009175A7">
        <w:rPr>
          <w:rFonts w:ascii="Times New Roman" w:hAnsi="Times New Roman" w:cs="Times New Roman"/>
          <w:sz w:val="20"/>
          <w:szCs w:val="20"/>
        </w:rPr>
        <w:t xml:space="preserve">Kloštar Podravski </w:t>
      </w:r>
      <w:r w:rsidR="00B50144" w:rsidRPr="009175A7">
        <w:rPr>
          <w:rFonts w:ascii="Times New Roman" w:hAnsi="Times New Roman" w:cs="Times New Roman"/>
          <w:sz w:val="20"/>
          <w:szCs w:val="20"/>
        </w:rPr>
        <w:t>(„Službeni glasnik Koprivničko-križevačke županije“ broj 6/13. i 1/18), Općinsko vij</w:t>
      </w:r>
      <w:r w:rsidR="00063622" w:rsidRPr="009175A7">
        <w:rPr>
          <w:rFonts w:ascii="Times New Roman" w:hAnsi="Times New Roman" w:cs="Times New Roman"/>
          <w:sz w:val="20"/>
          <w:szCs w:val="20"/>
        </w:rPr>
        <w:t xml:space="preserve">eće Općine </w:t>
      </w:r>
      <w:r w:rsidR="0079579A" w:rsidRPr="009175A7">
        <w:rPr>
          <w:rFonts w:ascii="Times New Roman" w:hAnsi="Times New Roman" w:cs="Times New Roman"/>
          <w:sz w:val="20"/>
          <w:szCs w:val="20"/>
        </w:rPr>
        <w:t>Kloštar Podravski</w:t>
      </w:r>
      <w:r w:rsidR="00063622" w:rsidRPr="009175A7">
        <w:rPr>
          <w:rFonts w:ascii="Times New Roman" w:hAnsi="Times New Roman" w:cs="Times New Roman"/>
          <w:sz w:val="20"/>
          <w:szCs w:val="20"/>
        </w:rPr>
        <w:t xml:space="preserve"> na </w:t>
      </w:r>
      <w:r w:rsidR="00790655">
        <w:rPr>
          <w:rFonts w:ascii="Times New Roman" w:hAnsi="Times New Roman" w:cs="Times New Roman"/>
          <w:sz w:val="20"/>
          <w:szCs w:val="20"/>
        </w:rPr>
        <w:t>24.</w:t>
      </w:r>
      <w:r w:rsidR="0079579A" w:rsidRPr="009175A7">
        <w:rPr>
          <w:rFonts w:ascii="Times New Roman" w:hAnsi="Times New Roman" w:cs="Times New Roman"/>
          <w:sz w:val="20"/>
          <w:szCs w:val="20"/>
        </w:rPr>
        <w:t xml:space="preserve"> </w:t>
      </w:r>
      <w:r w:rsidR="00B50144" w:rsidRPr="009175A7">
        <w:rPr>
          <w:rFonts w:ascii="Times New Roman" w:hAnsi="Times New Roman" w:cs="Times New Roman"/>
          <w:sz w:val="20"/>
          <w:szCs w:val="20"/>
        </w:rPr>
        <w:t xml:space="preserve">sjednici </w:t>
      </w:r>
      <w:r w:rsidR="00292F27" w:rsidRPr="009175A7">
        <w:rPr>
          <w:rFonts w:ascii="Times New Roman" w:hAnsi="Times New Roman" w:cs="Times New Roman"/>
          <w:sz w:val="20"/>
          <w:szCs w:val="20"/>
        </w:rPr>
        <w:t xml:space="preserve">održanoj </w:t>
      </w:r>
      <w:r w:rsidR="00790655">
        <w:rPr>
          <w:rFonts w:ascii="Times New Roman" w:hAnsi="Times New Roman" w:cs="Times New Roman"/>
          <w:sz w:val="20"/>
          <w:szCs w:val="20"/>
        </w:rPr>
        <w:t>26. studenog</w:t>
      </w:r>
      <w:r w:rsidR="00063622" w:rsidRPr="009175A7">
        <w:rPr>
          <w:rFonts w:ascii="Times New Roman" w:hAnsi="Times New Roman" w:cs="Times New Roman"/>
          <w:sz w:val="20"/>
          <w:szCs w:val="20"/>
        </w:rPr>
        <w:t xml:space="preserve"> </w:t>
      </w:r>
      <w:r w:rsidR="00292F27" w:rsidRPr="009175A7">
        <w:rPr>
          <w:rFonts w:ascii="Times New Roman" w:hAnsi="Times New Roman" w:cs="Times New Roman"/>
          <w:sz w:val="20"/>
          <w:szCs w:val="20"/>
        </w:rPr>
        <w:t>2019. donijelo je</w:t>
      </w:r>
    </w:p>
    <w:p w:rsidR="00B50144" w:rsidRPr="009175A7" w:rsidRDefault="00B50144" w:rsidP="0077621D">
      <w:pPr>
        <w:pStyle w:val="Bezproreda"/>
        <w:jc w:val="center"/>
        <w:rPr>
          <w:rFonts w:ascii="Times New Roman" w:hAnsi="Times New Roman" w:cs="Times New Roman"/>
          <w:b/>
          <w:sz w:val="20"/>
          <w:szCs w:val="20"/>
        </w:rPr>
      </w:pPr>
    </w:p>
    <w:p w:rsidR="00292F27" w:rsidRPr="009175A7" w:rsidRDefault="00292F27" w:rsidP="0077621D">
      <w:pPr>
        <w:pStyle w:val="Bezproreda"/>
        <w:jc w:val="center"/>
        <w:rPr>
          <w:rFonts w:ascii="Times New Roman" w:hAnsi="Times New Roman" w:cs="Times New Roman"/>
          <w:b/>
          <w:sz w:val="20"/>
          <w:szCs w:val="20"/>
        </w:rPr>
      </w:pPr>
    </w:p>
    <w:p w:rsidR="00C46509" w:rsidRPr="009175A7" w:rsidRDefault="00C46509" w:rsidP="0077621D">
      <w:pPr>
        <w:pStyle w:val="Bezproreda"/>
        <w:jc w:val="center"/>
        <w:rPr>
          <w:rFonts w:ascii="Times New Roman" w:hAnsi="Times New Roman" w:cs="Times New Roman"/>
          <w:b/>
          <w:sz w:val="20"/>
          <w:szCs w:val="20"/>
        </w:rPr>
      </w:pPr>
      <w:r w:rsidRPr="009175A7">
        <w:rPr>
          <w:rFonts w:ascii="Times New Roman" w:hAnsi="Times New Roman" w:cs="Times New Roman"/>
          <w:b/>
          <w:sz w:val="20"/>
          <w:szCs w:val="20"/>
        </w:rPr>
        <w:t>PROGRAM MJERA</w:t>
      </w:r>
    </w:p>
    <w:p w:rsidR="0077621D" w:rsidRPr="009175A7" w:rsidRDefault="00C46509" w:rsidP="0077621D">
      <w:pPr>
        <w:pStyle w:val="Bezproreda"/>
        <w:jc w:val="center"/>
        <w:rPr>
          <w:rFonts w:ascii="Times New Roman" w:hAnsi="Times New Roman" w:cs="Times New Roman"/>
          <w:b/>
          <w:sz w:val="20"/>
          <w:szCs w:val="20"/>
        </w:rPr>
      </w:pPr>
      <w:r w:rsidRPr="009175A7">
        <w:rPr>
          <w:rFonts w:ascii="Times New Roman" w:hAnsi="Times New Roman" w:cs="Times New Roman"/>
          <w:b/>
          <w:sz w:val="20"/>
          <w:szCs w:val="20"/>
        </w:rPr>
        <w:t>ZA POTICANJE RJEŠAVANJA STAMBENOG PITANJA MLADIH OBITELJI</w:t>
      </w:r>
    </w:p>
    <w:p w:rsidR="0002339F" w:rsidRPr="009175A7" w:rsidRDefault="00C46509" w:rsidP="0077621D">
      <w:pPr>
        <w:pStyle w:val="Bezproreda"/>
        <w:jc w:val="center"/>
        <w:rPr>
          <w:rFonts w:ascii="Times New Roman" w:hAnsi="Times New Roman" w:cs="Times New Roman"/>
          <w:b/>
          <w:sz w:val="20"/>
          <w:szCs w:val="20"/>
        </w:rPr>
      </w:pPr>
      <w:r w:rsidRPr="009175A7">
        <w:rPr>
          <w:rFonts w:ascii="Times New Roman" w:hAnsi="Times New Roman" w:cs="Times New Roman"/>
          <w:b/>
          <w:sz w:val="20"/>
          <w:szCs w:val="20"/>
        </w:rPr>
        <w:t xml:space="preserve">NA PODRUČJU OPĆINE </w:t>
      </w:r>
      <w:r w:rsidR="0079579A" w:rsidRPr="009175A7">
        <w:rPr>
          <w:rFonts w:ascii="Times New Roman" w:hAnsi="Times New Roman" w:cs="Times New Roman"/>
          <w:b/>
          <w:sz w:val="20"/>
          <w:szCs w:val="20"/>
        </w:rPr>
        <w:t>KLOŠTAR PODRAVSKI</w:t>
      </w:r>
    </w:p>
    <w:p w:rsidR="0077621D" w:rsidRPr="009175A7" w:rsidRDefault="0077621D" w:rsidP="0077621D">
      <w:pPr>
        <w:pStyle w:val="Bezproreda"/>
        <w:jc w:val="both"/>
        <w:rPr>
          <w:rFonts w:ascii="Times New Roman" w:hAnsi="Times New Roman" w:cs="Times New Roman"/>
          <w:sz w:val="20"/>
          <w:szCs w:val="20"/>
        </w:rPr>
      </w:pPr>
    </w:p>
    <w:p w:rsidR="009D270C" w:rsidRPr="009175A7" w:rsidRDefault="009D270C" w:rsidP="0077621D">
      <w:pPr>
        <w:pStyle w:val="Bezproreda"/>
        <w:jc w:val="both"/>
        <w:rPr>
          <w:rFonts w:ascii="Times New Roman" w:hAnsi="Times New Roman" w:cs="Times New Roman"/>
          <w:b/>
          <w:sz w:val="20"/>
          <w:szCs w:val="20"/>
        </w:rPr>
      </w:pPr>
    </w:p>
    <w:p w:rsidR="001164FC" w:rsidRPr="009175A7" w:rsidRDefault="001164FC" w:rsidP="0077621D">
      <w:pPr>
        <w:pStyle w:val="Bezproreda"/>
        <w:jc w:val="both"/>
        <w:rPr>
          <w:rFonts w:ascii="Times New Roman" w:hAnsi="Times New Roman" w:cs="Times New Roman"/>
          <w:b/>
          <w:sz w:val="20"/>
          <w:szCs w:val="20"/>
        </w:rPr>
      </w:pPr>
      <w:r w:rsidRPr="009175A7">
        <w:rPr>
          <w:rFonts w:ascii="Times New Roman" w:hAnsi="Times New Roman" w:cs="Times New Roman"/>
          <w:b/>
          <w:sz w:val="20"/>
          <w:szCs w:val="20"/>
        </w:rPr>
        <w:t>1. UVOD</w:t>
      </w:r>
    </w:p>
    <w:p w:rsidR="0077621D" w:rsidRPr="009175A7" w:rsidRDefault="0077621D" w:rsidP="0077621D">
      <w:pPr>
        <w:pStyle w:val="Bezproreda"/>
        <w:jc w:val="both"/>
        <w:rPr>
          <w:rFonts w:ascii="Times New Roman" w:hAnsi="Times New Roman" w:cs="Times New Roman"/>
          <w:sz w:val="20"/>
          <w:szCs w:val="20"/>
        </w:rPr>
      </w:pP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sz w:val="20"/>
          <w:szCs w:val="20"/>
        </w:rPr>
        <w:t>Stanovanje je osobito važna ljudska potreba, a stan je svakako velika materijalna vrijednost svakog domaćinstva. Rješavanje stambenih potreba ovisi o socijalno-gospodarskim uvjetima svake zajednice. Na području socijalne politike u fokusu zanimanja je socijalno stanovanje i intervencije koje jedinice lokalne i područne (regionalne) samouprave poduzimaju u rješavanju stambenih potreba svojih građana.</w:t>
      </w:r>
    </w:p>
    <w:p w:rsidR="0077621D" w:rsidRPr="009175A7" w:rsidRDefault="0077621D" w:rsidP="0077621D">
      <w:pPr>
        <w:pStyle w:val="Bezproreda"/>
        <w:jc w:val="both"/>
        <w:rPr>
          <w:rFonts w:ascii="Times New Roman" w:hAnsi="Times New Roman" w:cs="Times New Roman"/>
          <w:sz w:val="20"/>
          <w:szCs w:val="20"/>
        </w:rPr>
      </w:pP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sz w:val="20"/>
          <w:szCs w:val="20"/>
        </w:rPr>
        <w:t xml:space="preserve">Općina </w:t>
      </w:r>
      <w:r w:rsidR="0079579A" w:rsidRPr="009175A7">
        <w:rPr>
          <w:rFonts w:ascii="Times New Roman" w:hAnsi="Times New Roman" w:cs="Times New Roman"/>
          <w:sz w:val="20"/>
          <w:szCs w:val="20"/>
        </w:rPr>
        <w:t>Kloštar Podravski</w:t>
      </w:r>
      <w:r w:rsidRPr="009175A7">
        <w:rPr>
          <w:rFonts w:ascii="Times New Roman" w:hAnsi="Times New Roman" w:cs="Times New Roman"/>
          <w:sz w:val="20"/>
          <w:szCs w:val="20"/>
        </w:rPr>
        <w:t xml:space="preserve"> ovim Programom mjera za poticanje rješavanja stambenog pitanja mladih obitelji na području Općine </w:t>
      </w:r>
      <w:r w:rsidR="0079579A" w:rsidRPr="009175A7">
        <w:rPr>
          <w:rFonts w:ascii="Times New Roman" w:hAnsi="Times New Roman" w:cs="Times New Roman"/>
          <w:sz w:val="20"/>
          <w:szCs w:val="20"/>
        </w:rPr>
        <w:t xml:space="preserve">Kloštar Podravski  </w:t>
      </w:r>
      <w:r w:rsidRPr="009175A7">
        <w:rPr>
          <w:rFonts w:ascii="Times New Roman" w:hAnsi="Times New Roman" w:cs="Times New Roman"/>
          <w:sz w:val="20"/>
          <w:szCs w:val="20"/>
        </w:rPr>
        <w:t xml:space="preserve"> (u daljnjem tekstu: Program), namjerava pomoći svojem stanovništvu u rješavanju stambene problematike koja je i jedan od najvećih problema, posebice kada je riječ o mladim obiteljima s većim brojem djece, ali i radi sve većeg raseljavanja za boljim uvjetima života.</w:t>
      </w:r>
    </w:p>
    <w:p w:rsidR="0077621D" w:rsidRPr="009175A7" w:rsidRDefault="0077621D" w:rsidP="0077621D">
      <w:pPr>
        <w:pStyle w:val="Bezproreda"/>
        <w:jc w:val="both"/>
        <w:rPr>
          <w:rFonts w:ascii="Times New Roman" w:hAnsi="Times New Roman" w:cs="Times New Roman"/>
          <w:sz w:val="20"/>
          <w:szCs w:val="20"/>
        </w:rPr>
      </w:pP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sz w:val="20"/>
          <w:szCs w:val="20"/>
        </w:rPr>
        <w:t>Pojedini izrazi u smislu ovoga Programa imaju sljedeće značenje:</w:t>
      </w: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b/>
          <w:sz w:val="20"/>
          <w:szCs w:val="20"/>
        </w:rPr>
        <w:t>Obitelj</w:t>
      </w:r>
      <w:r w:rsidRPr="009175A7">
        <w:rPr>
          <w:rFonts w:ascii="Times New Roman" w:hAnsi="Times New Roman" w:cs="Times New Roman"/>
          <w:sz w:val="20"/>
          <w:szCs w:val="20"/>
        </w:rPr>
        <w:t xml:space="preserve"> je zajednica koju čine bračni ili izvanbračni drugovi, djeca i drugi srodnici koji zajedno žive, privređuju, ostvaruju prihod na drugi način i troše ga zajedno.</w:t>
      </w: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b/>
          <w:sz w:val="20"/>
          <w:szCs w:val="20"/>
        </w:rPr>
        <w:t>Samohrani roditelj</w:t>
      </w:r>
      <w:r w:rsidRPr="009175A7">
        <w:rPr>
          <w:rFonts w:ascii="Times New Roman" w:hAnsi="Times New Roman" w:cs="Times New Roman"/>
          <w:sz w:val="20"/>
          <w:szCs w:val="20"/>
        </w:rPr>
        <w:t xml:space="preserve"> je roditelj koji sam skrbi za svoje dijete i uzdržava ga.</w:t>
      </w:r>
    </w:p>
    <w:p w:rsidR="001164FC" w:rsidRPr="009175A7" w:rsidRDefault="001164FC" w:rsidP="0077621D">
      <w:pPr>
        <w:pStyle w:val="Bezproreda"/>
        <w:jc w:val="both"/>
        <w:rPr>
          <w:rFonts w:ascii="Times New Roman" w:hAnsi="Times New Roman" w:cs="Times New Roman"/>
          <w:sz w:val="20"/>
          <w:szCs w:val="20"/>
        </w:rPr>
      </w:pPr>
      <w:proofErr w:type="spellStart"/>
      <w:r w:rsidRPr="009175A7">
        <w:rPr>
          <w:rFonts w:ascii="Times New Roman" w:hAnsi="Times New Roman" w:cs="Times New Roman"/>
          <w:b/>
          <w:sz w:val="20"/>
          <w:szCs w:val="20"/>
        </w:rPr>
        <w:t>Jednoroditeljska</w:t>
      </w:r>
      <w:proofErr w:type="spellEnd"/>
      <w:r w:rsidRPr="009175A7">
        <w:rPr>
          <w:rFonts w:ascii="Times New Roman" w:hAnsi="Times New Roman" w:cs="Times New Roman"/>
          <w:b/>
          <w:sz w:val="20"/>
          <w:szCs w:val="20"/>
        </w:rPr>
        <w:t xml:space="preserve"> obitelj</w:t>
      </w:r>
      <w:r w:rsidRPr="009175A7">
        <w:rPr>
          <w:rFonts w:ascii="Times New Roman" w:hAnsi="Times New Roman" w:cs="Times New Roman"/>
          <w:sz w:val="20"/>
          <w:szCs w:val="20"/>
        </w:rPr>
        <w:t xml:space="preserve"> je obitelj koju čine dijete, odnosno djeca i jedan roditelj.</w:t>
      </w:r>
    </w:p>
    <w:p w:rsidR="001164FC" w:rsidRPr="009175A7" w:rsidRDefault="001164FC" w:rsidP="0077621D">
      <w:pPr>
        <w:pStyle w:val="Bezproreda"/>
        <w:jc w:val="both"/>
        <w:rPr>
          <w:rFonts w:ascii="Times New Roman" w:hAnsi="Times New Roman" w:cs="Times New Roman"/>
          <w:sz w:val="20"/>
          <w:szCs w:val="20"/>
        </w:rPr>
      </w:pPr>
      <w:r w:rsidRPr="009175A7">
        <w:rPr>
          <w:rFonts w:ascii="Times New Roman" w:hAnsi="Times New Roman" w:cs="Times New Roman"/>
          <w:b/>
          <w:sz w:val="20"/>
          <w:szCs w:val="20"/>
        </w:rPr>
        <w:t>Izvanbračna zajednica</w:t>
      </w:r>
      <w:r w:rsidRPr="009175A7">
        <w:rPr>
          <w:rFonts w:ascii="Times New Roman" w:hAnsi="Times New Roman" w:cs="Times New Roman"/>
          <w:sz w:val="20"/>
          <w:szCs w:val="20"/>
        </w:rPr>
        <w:t xml:space="preserve"> je životna zajednica neudane žene i neoženjenog muškarca, koja ispunjava uvjete propisane posebnim zakonom kojim se uređuju obiteljski odnosi (</w:t>
      </w:r>
      <w:r w:rsidR="009D3150" w:rsidRPr="009175A7">
        <w:rPr>
          <w:rFonts w:ascii="Times New Roman" w:hAnsi="Times New Roman" w:cs="Times New Roman"/>
          <w:sz w:val="20"/>
          <w:szCs w:val="20"/>
        </w:rPr>
        <w:t>traje najmanje 3 godine, a kraće</w:t>
      </w:r>
      <w:r w:rsidRPr="009175A7">
        <w:rPr>
          <w:rFonts w:ascii="Times New Roman" w:hAnsi="Times New Roman" w:cs="Times New Roman"/>
          <w:sz w:val="20"/>
          <w:szCs w:val="20"/>
        </w:rPr>
        <w:t xml:space="preserve"> ako je u njoj rođeno zajedničko dijete ili ako je nastavljena sklapanjem braka).</w:t>
      </w:r>
    </w:p>
    <w:p w:rsidR="00471CF6" w:rsidRPr="009175A7" w:rsidRDefault="00471CF6" w:rsidP="0077621D">
      <w:pPr>
        <w:pStyle w:val="Bezproreda"/>
        <w:jc w:val="both"/>
        <w:rPr>
          <w:rFonts w:ascii="Times New Roman" w:hAnsi="Times New Roman" w:cs="Times New Roman"/>
          <w:sz w:val="20"/>
          <w:szCs w:val="20"/>
        </w:rPr>
      </w:pPr>
    </w:p>
    <w:p w:rsidR="00292F27" w:rsidRPr="009175A7" w:rsidRDefault="00292F27" w:rsidP="0077621D">
      <w:pPr>
        <w:pStyle w:val="Bezproreda"/>
        <w:jc w:val="both"/>
        <w:rPr>
          <w:rFonts w:ascii="Times New Roman" w:hAnsi="Times New Roman" w:cs="Times New Roman"/>
          <w:b/>
          <w:sz w:val="20"/>
          <w:szCs w:val="20"/>
        </w:rPr>
      </w:pPr>
    </w:p>
    <w:p w:rsidR="001164FC" w:rsidRPr="009175A7" w:rsidRDefault="001164FC" w:rsidP="0077621D">
      <w:pPr>
        <w:pStyle w:val="Bezproreda"/>
        <w:jc w:val="both"/>
        <w:rPr>
          <w:rFonts w:ascii="Times New Roman" w:hAnsi="Times New Roman" w:cs="Times New Roman"/>
          <w:b/>
          <w:sz w:val="20"/>
          <w:szCs w:val="20"/>
        </w:rPr>
      </w:pPr>
      <w:r w:rsidRPr="009175A7">
        <w:rPr>
          <w:rFonts w:ascii="Times New Roman" w:hAnsi="Times New Roman" w:cs="Times New Roman"/>
          <w:b/>
          <w:sz w:val="20"/>
          <w:szCs w:val="20"/>
        </w:rPr>
        <w:t xml:space="preserve">2. STANOVNIŠTVO NA PODRUČJU OPĆINE </w:t>
      </w:r>
      <w:r w:rsidR="0079579A" w:rsidRPr="009175A7">
        <w:rPr>
          <w:rFonts w:ascii="Times New Roman" w:hAnsi="Times New Roman" w:cs="Times New Roman"/>
          <w:b/>
          <w:sz w:val="20"/>
          <w:szCs w:val="20"/>
        </w:rPr>
        <w:t>KLOŠTAR PODRAVSKI</w:t>
      </w:r>
    </w:p>
    <w:p w:rsidR="0077621D" w:rsidRPr="009175A7" w:rsidRDefault="0077621D" w:rsidP="0077621D">
      <w:pPr>
        <w:pStyle w:val="Bezproreda"/>
        <w:jc w:val="both"/>
        <w:rPr>
          <w:rFonts w:ascii="Times New Roman" w:hAnsi="Times New Roman" w:cs="Times New Roman"/>
          <w:b/>
          <w:sz w:val="20"/>
          <w:szCs w:val="20"/>
        </w:rPr>
      </w:pPr>
    </w:p>
    <w:p w:rsidR="00292F27" w:rsidRPr="009175A7" w:rsidRDefault="00292F27" w:rsidP="0077621D">
      <w:pPr>
        <w:pStyle w:val="Bezproreda"/>
        <w:jc w:val="both"/>
        <w:rPr>
          <w:rFonts w:ascii="Times New Roman" w:hAnsi="Times New Roman" w:cs="Times New Roman"/>
          <w:b/>
          <w:sz w:val="20"/>
          <w:szCs w:val="20"/>
        </w:rPr>
      </w:pPr>
    </w:p>
    <w:p w:rsidR="001164FC" w:rsidRPr="009175A7" w:rsidRDefault="001164FC" w:rsidP="0077621D">
      <w:pPr>
        <w:pStyle w:val="Bezproreda"/>
        <w:jc w:val="both"/>
        <w:rPr>
          <w:rFonts w:ascii="Times New Roman" w:hAnsi="Times New Roman" w:cs="Times New Roman"/>
          <w:b/>
          <w:sz w:val="20"/>
          <w:szCs w:val="20"/>
        </w:rPr>
      </w:pPr>
      <w:r w:rsidRPr="009175A7">
        <w:rPr>
          <w:rFonts w:ascii="Times New Roman" w:hAnsi="Times New Roman" w:cs="Times New Roman"/>
          <w:b/>
          <w:sz w:val="20"/>
          <w:szCs w:val="20"/>
        </w:rPr>
        <w:t>2.1. Opći podaci</w:t>
      </w:r>
      <w:r w:rsidR="00524F15" w:rsidRPr="009175A7">
        <w:rPr>
          <w:rFonts w:ascii="Times New Roman" w:hAnsi="Times New Roman" w:cs="Times New Roman"/>
          <w:b/>
          <w:sz w:val="20"/>
          <w:szCs w:val="20"/>
        </w:rPr>
        <w:t xml:space="preserve"> o Općini </w:t>
      </w:r>
      <w:r w:rsidR="0079579A" w:rsidRPr="009175A7">
        <w:rPr>
          <w:rFonts w:ascii="Times New Roman" w:hAnsi="Times New Roman" w:cs="Times New Roman"/>
          <w:b/>
          <w:sz w:val="20"/>
          <w:szCs w:val="20"/>
        </w:rPr>
        <w:t>Kloštar Podravski</w:t>
      </w:r>
    </w:p>
    <w:p w:rsidR="0077621D" w:rsidRPr="009175A7" w:rsidRDefault="0077621D" w:rsidP="0077621D">
      <w:pPr>
        <w:pStyle w:val="Bezproreda"/>
        <w:jc w:val="both"/>
        <w:rPr>
          <w:rFonts w:ascii="Times New Roman" w:hAnsi="Times New Roman" w:cs="Times New Roman"/>
          <w:b/>
          <w:sz w:val="20"/>
          <w:szCs w:val="20"/>
        </w:rPr>
      </w:pPr>
    </w:p>
    <w:p w:rsidR="0079579A" w:rsidRPr="009175A7" w:rsidRDefault="0079579A" w:rsidP="0079579A">
      <w:pPr>
        <w:spacing w:before="113" w:after="113" w:line="360" w:lineRule="auto"/>
        <w:ind w:firstLine="708"/>
        <w:jc w:val="both"/>
        <w:rPr>
          <w:rFonts w:ascii="Times New Roman" w:hAnsi="Times New Roman" w:cs="Times New Roman"/>
          <w:sz w:val="20"/>
          <w:szCs w:val="20"/>
        </w:rPr>
      </w:pPr>
      <w:r w:rsidRPr="009175A7">
        <w:rPr>
          <w:rFonts w:ascii="Times New Roman" w:hAnsi="Times New Roman" w:cs="Times New Roman"/>
          <w:color w:val="000000"/>
          <w:sz w:val="20"/>
          <w:szCs w:val="20"/>
        </w:rPr>
        <w:t xml:space="preserve">Općina Kloštar Podravski nalazi se u sastavu Koprivničko-križevačke županije i čini je četiri naselja: Općinsko središte Kloštar Podravski, te naselja </w:t>
      </w:r>
      <w:proofErr w:type="spellStart"/>
      <w:r w:rsidRPr="009175A7">
        <w:rPr>
          <w:rFonts w:ascii="Times New Roman" w:hAnsi="Times New Roman" w:cs="Times New Roman"/>
          <w:color w:val="000000"/>
          <w:sz w:val="20"/>
          <w:szCs w:val="20"/>
        </w:rPr>
        <w:t>Kozarevac</w:t>
      </w:r>
      <w:proofErr w:type="spellEnd"/>
      <w:r w:rsidRPr="009175A7">
        <w:rPr>
          <w:rFonts w:ascii="Times New Roman" w:hAnsi="Times New Roman" w:cs="Times New Roman"/>
          <w:color w:val="000000"/>
          <w:sz w:val="20"/>
          <w:szCs w:val="20"/>
        </w:rPr>
        <w:t xml:space="preserve">, </w:t>
      </w:r>
      <w:proofErr w:type="spellStart"/>
      <w:r w:rsidRPr="009175A7">
        <w:rPr>
          <w:rFonts w:ascii="Times New Roman" w:hAnsi="Times New Roman" w:cs="Times New Roman"/>
          <w:color w:val="000000"/>
          <w:sz w:val="20"/>
          <w:szCs w:val="20"/>
        </w:rPr>
        <w:t>Budančevica</w:t>
      </w:r>
      <w:proofErr w:type="spellEnd"/>
      <w:r w:rsidRPr="009175A7">
        <w:rPr>
          <w:rFonts w:ascii="Times New Roman" w:hAnsi="Times New Roman" w:cs="Times New Roman"/>
          <w:color w:val="000000"/>
          <w:sz w:val="20"/>
          <w:szCs w:val="20"/>
        </w:rPr>
        <w:t xml:space="preserve"> i </w:t>
      </w:r>
      <w:proofErr w:type="spellStart"/>
      <w:r w:rsidRPr="009175A7">
        <w:rPr>
          <w:rFonts w:ascii="Times New Roman" w:hAnsi="Times New Roman" w:cs="Times New Roman"/>
          <w:color w:val="000000"/>
          <w:sz w:val="20"/>
          <w:szCs w:val="20"/>
        </w:rPr>
        <w:t>Prugovac</w:t>
      </w:r>
      <w:proofErr w:type="spellEnd"/>
      <w:r w:rsidRPr="009175A7">
        <w:rPr>
          <w:rFonts w:ascii="Times New Roman" w:hAnsi="Times New Roman" w:cs="Times New Roman"/>
          <w:color w:val="000000"/>
          <w:sz w:val="20"/>
          <w:szCs w:val="20"/>
        </w:rPr>
        <w:t xml:space="preserve">. Općina Kloštar Podravski smještena je u jugoistočnom dijelu Koprivničko-križevačke županije i graniči sa tri jedinice lokalne samouprave Koprivničko-križevačke županije: Gradom Đurđevcom te općinama Kalinovac i Podravske Sesvete, dok je dio općinske granice ujedno i županijska granica sa Virovitičko-podravskom (općina Pitomača) i Bjelovarsko-bilogorskom (općina Velika Pisanica) županijom. </w:t>
      </w:r>
    </w:p>
    <w:p w:rsidR="0079579A" w:rsidRPr="009175A7" w:rsidRDefault="0079579A" w:rsidP="0079579A">
      <w:pPr>
        <w:spacing w:before="113" w:after="113" w:line="360" w:lineRule="auto"/>
        <w:jc w:val="both"/>
        <w:rPr>
          <w:rFonts w:ascii="Times New Roman" w:hAnsi="Times New Roman" w:cs="Times New Roman"/>
          <w:b/>
          <w:color w:val="000000"/>
          <w:sz w:val="20"/>
          <w:szCs w:val="20"/>
        </w:rPr>
      </w:pPr>
      <w:r w:rsidRPr="009175A7">
        <w:rPr>
          <w:rFonts w:ascii="Times New Roman" w:hAnsi="Times New Roman" w:cs="Times New Roman"/>
          <w:sz w:val="20"/>
          <w:szCs w:val="20"/>
        </w:rPr>
        <w:tab/>
        <w:t>Površina općine iznosi 51,47km</w:t>
      </w:r>
      <w:r w:rsidRPr="009175A7">
        <w:rPr>
          <w:rFonts w:ascii="Times New Roman" w:hAnsi="Times New Roman" w:cs="Times New Roman"/>
          <w:sz w:val="20"/>
          <w:szCs w:val="20"/>
          <w:vertAlign w:val="superscript"/>
        </w:rPr>
        <w:t>2</w:t>
      </w:r>
      <w:r w:rsidRPr="009175A7">
        <w:rPr>
          <w:rFonts w:ascii="Times New Roman" w:hAnsi="Times New Roman" w:cs="Times New Roman"/>
          <w:sz w:val="20"/>
          <w:szCs w:val="20"/>
        </w:rPr>
        <w:t>, što iznosi 2,9%  površine Koprivničko – križevačke Županije. S površinom od 51,47km</w:t>
      </w:r>
      <w:r w:rsidRPr="009175A7">
        <w:rPr>
          <w:rFonts w:ascii="Times New Roman" w:hAnsi="Times New Roman" w:cs="Times New Roman"/>
          <w:sz w:val="20"/>
          <w:szCs w:val="20"/>
          <w:vertAlign w:val="superscript"/>
        </w:rPr>
        <w:t>2</w:t>
      </w:r>
      <w:r w:rsidRPr="009175A7">
        <w:rPr>
          <w:rFonts w:ascii="Times New Roman" w:hAnsi="Times New Roman" w:cs="Times New Roman"/>
          <w:sz w:val="20"/>
          <w:szCs w:val="20"/>
        </w:rPr>
        <w:t xml:space="preserve"> deseta je po veličini općina, a sa 3.603 stanovnika šesta je po veličini općina u Koprivničko-križevačkoj županiji. </w:t>
      </w:r>
    </w:p>
    <w:p w:rsidR="00292F27" w:rsidRPr="009175A7" w:rsidRDefault="00292F27" w:rsidP="006752A0">
      <w:pPr>
        <w:pStyle w:val="Bezproreda"/>
        <w:jc w:val="both"/>
        <w:rPr>
          <w:rFonts w:ascii="Times New Roman" w:hAnsi="Times New Roman" w:cs="Times New Roman"/>
          <w:b/>
          <w:sz w:val="20"/>
          <w:szCs w:val="20"/>
          <w:lang w:eastAsia="hr-HR"/>
        </w:rPr>
      </w:pPr>
    </w:p>
    <w:p w:rsidR="0079579A" w:rsidRPr="009175A7" w:rsidRDefault="0079579A" w:rsidP="006752A0">
      <w:pPr>
        <w:pStyle w:val="Bezproreda"/>
        <w:jc w:val="both"/>
        <w:rPr>
          <w:rFonts w:ascii="Times New Roman" w:hAnsi="Times New Roman" w:cs="Times New Roman"/>
          <w:b/>
          <w:sz w:val="20"/>
          <w:szCs w:val="20"/>
          <w:lang w:eastAsia="hr-HR"/>
        </w:rPr>
      </w:pPr>
    </w:p>
    <w:p w:rsidR="00FD60C2" w:rsidRPr="009175A7" w:rsidRDefault="009238F7" w:rsidP="006752A0">
      <w:pPr>
        <w:pStyle w:val="Bezproreda"/>
        <w:jc w:val="both"/>
        <w:rPr>
          <w:rFonts w:ascii="Times New Roman" w:hAnsi="Times New Roman" w:cs="Times New Roman"/>
          <w:b/>
          <w:sz w:val="20"/>
          <w:szCs w:val="20"/>
          <w:lang w:eastAsia="hr-HR"/>
        </w:rPr>
      </w:pPr>
      <w:r w:rsidRPr="009175A7">
        <w:rPr>
          <w:rFonts w:ascii="Times New Roman" w:hAnsi="Times New Roman" w:cs="Times New Roman"/>
          <w:b/>
          <w:sz w:val="20"/>
          <w:szCs w:val="20"/>
          <w:lang w:eastAsia="hr-HR"/>
        </w:rPr>
        <w:t>2.2</w:t>
      </w:r>
      <w:r w:rsidR="00FD60C2" w:rsidRPr="009175A7">
        <w:rPr>
          <w:rFonts w:ascii="Times New Roman" w:hAnsi="Times New Roman" w:cs="Times New Roman"/>
          <w:b/>
          <w:sz w:val="20"/>
          <w:szCs w:val="20"/>
          <w:lang w:eastAsia="hr-HR"/>
        </w:rPr>
        <w:t>. Dinamika kretanja broja stanovnika</w:t>
      </w:r>
    </w:p>
    <w:p w:rsidR="00FD60C2" w:rsidRPr="009175A7" w:rsidRDefault="00FD60C2" w:rsidP="006752A0">
      <w:pPr>
        <w:pStyle w:val="Bezproreda"/>
        <w:jc w:val="both"/>
        <w:rPr>
          <w:rFonts w:ascii="Times New Roman" w:hAnsi="Times New Roman" w:cs="Times New Roman"/>
          <w:sz w:val="20"/>
          <w:szCs w:val="20"/>
          <w:lang w:eastAsia="hr-HR"/>
        </w:rPr>
      </w:pPr>
    </w:p>
    <w:p w:rsidR="0079579A" w:rsidRPr="009175A7" w:rsidRDefault="0079579A" w:rsidP="0079579A">
      <w:pPr>
        <w:spacing w:before="113" w:after="113" w:line="360" w:lineRule="auto"/>
        <w:jc w:val="both"/>
        <w:rPr>
          <w:rFonts w:ascii="Times New Roman" w:hAnsi="Times New Roman" w:cs="Times New Roman"/>
          <w:sz w:val="20"/>
          <w:szCs w:val="20"/>
        </w:rPr>
      </w:pPr>
      <w:proofErr w:type="spellStart"/>
      <w:r w:rsidRPr="009175A7">
        <w:rPr>
          <w:rFonts w:ascii="Times New Roman" w:hAnsi="Times New Roman" w:cs="Times New Roman"/>
          <w:sz w:val="20"/>
          <w:szCs w:val="20"/>
          <w:lang w:val="en-AU"/>
        </w:rPr>
        <w:t>Prostor</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općine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Kloštar</w:t>
      </w:r>
      <w:proofErr w:type="spellEnd"/>
      <w:r w:rsidRPr="009175A7">
        <w:rPr>
          <w:rFonts w:ascii="Times New Roman" w:hAnsi="Times New Roman" w:cs="Times New Roman"/>
          <w:sz w:val="20"/>
          <w:szCs w:val="20"/>
          <w:lang w:val="en-AU"/>
        </w:rPr>
        <w:t xml:space="preserve"> Podravski </w:t>
      </w:r>
      <w:proofErr w:type="spellStart"/>
      <w:r w:rsidRPr="009175A7">
        <w:rPr>
          <w:rFonts w:ascii="Times New Roman" w:hAnsi="Times New Roman" w:cs="Times New Roman"/>
          <w:sz w:val="20"/>
          <w:szCs w:val="20"/>
          <w:lang w:val="en-AU"/>
        </w:rPr>
        <w:t>ima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prosječnu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gustoću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naseljenosti</w:t>
      </w:r>
      <w:proofErr w:type="spellEnd"/>
      <w:r w:rsidRPr="009175A7">
        <w:rPr>
          <w:rFonts w:ascii="Times New Roman" w:hAnsi="Times New Roman" w:cs="Times New Roman"/>
          <w:sz w:val="20"/>
          <w:szCs w:val="20"/>
          <w:lang w:val="en-AU"/>
        </w:rPr>
        <w:t xml:space="preserve"> od 70 </w:t>
      </w:r>
      <w:proofErr w:type="spellStart"/>
      <w:r w:rsidRPr="009175A7">
        <w:rPr>
          <w:rFonts w:ascii="Times New Roman" w:hAnsi="Times New Roman" w:cs="Times New Roman"/>
          <w:sz w:val="20"/>
          <w:szCs w:val="20"/>
          <w:lang w:val="en-AU"/>
        </w:rPr>
        <w:t>st</w:t>
      </w:r>
      <w:proofErr w:type="spellEnd"/>
      <w:r w:rsidRPr="009175A7">
        <w:rPr>
          <w:rFonts w:ascii="Times New Roman" w:hAnsi="Times New Roman" w:cs="Times New Roman"/>
          <w:sz w:val="20"/>
          <w:szCs w:val="20"/>
          <w:lang w:val="en-AU"/>
        </w:rPr>
        <w:t>/km</w:t>
      </w:r>
      <w:proofErr w:type="gramStart"/>
      <w:r w:rsidRPr="009175A7">
        <w:rPr>
          <w:rFonts w:ascii="Times New Roman" w:hAnsi="Times New Roman" w:cs="Times New Roman"/>
          <w:sz w:val="20"/>
          <w:szCs w:val="20"/>
          <w:vertAlign w:val="superscript"/>
          <w:lang w:val="en-AU"/>
        </w:rPr>
        <w:t xml:space="preserve">2 </w:t>
      </w:r>
      <w:r w:rsidRPr="009175A7">
        <w:rPr>
          <w:rFonts w:ascii="Times New Roman" w:hAnsi="Times New Roman" w:cs="Times New Roman"/>
          <w:sz w:val="20"/>
          <w:szCs w:val="20"/>
          <w:lang w:val="en-AU"/>
        </w:rPr>
        <w:t>,</w:t>
      </w:r>
      <w:proofErr w:type="gramEnd"/>
      <w:r w:rsidRPr="009175A7">
        <w:rPr>
          <w:rFonts w:ascii="Times New Roman" w:hAnsi="Times New Roman" w:cs="Times New Roman"/>
          <w:sz w:val="20"/>
          <w:szCs w:val="20"/>
          <w:lang w:val="en-AU"/>
        </w:rPr>
        <w:t xml:space="preserve"> a </w:t>
      </w:r>
      <w:proofErr w:type="spellStart"/>
      <w:r w:rsidRPr="009175A7">
        <w:rPr>
          <w:rFonts w:ascii="Times New Roman" w:hAnsi="Times New Roman" w:cs="Times New Roman"/>
          <w:sz w:val="20"/>
          <w:szCs w:val="20"/>
          <w:lang w:val="en-AU"/>
        </w:rPr>
        <w:t>prosječna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gustoća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naseljenosti</w:t>
      </w:r>
      <w:proofErr w:type="spellEnd"/>
      <w:r w:rsidRPr="009175A7">
        <w:rPr>
          <w:rFonts w:ascii="Times New Roman" w:hAnsi="Times New Roman" w:cs="Times New Roman"/>
          <w:sz w:val="20"/>
          <w:szCs w:val="20"/>
          <w:lang w:val="en-AU"/>
        </w:rPr>
        <w:t xml:space="preserve"> u </w:t>
      </w:r>
      <w:proofErr w:type="spellStart"/>
      <w:r w:rsidRPr="009175A7">
        <w:rPr>
          <w:rFonts w:ascii="Times New Roman" w:hAnsi="Times New Roman" w:cs="Times New Roman"/>
          <w:sz w:val="20"/>
          <w:szCs w:val="20"/>
          <w:lang w:val="en-AU"/>
        </w:rPr>
        <w:t>Koprivničko-križevačkoj</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županiji</w:t>
      </w:r>
      <w:proofErr w:type="spellEnd"/>
      <w:r w:rsidRPr="009175A7">
        <w:rPr>
          <w:rFonts w:ascii="Times New Roman" w:hAnsi="Times New Roman" w:cs="Times New Roman"/>
          <w:sz w:val="20"/>
          <w:szCs w:val="20"/>
          <w:lang w:val="en-AU"/>
        </w:rPr>
        <w:t xml:space="preserve"> je 71 </w:t>
      </w:r>
      <w:proofErr w:type="spellStart"/>
      <w:r w:rsidRPr="009175A7">
        <w:rPr>
          <w:rFonts w:ascii="Times New Roman" w:hAnsi="Times New Roman" w:cs="Times New Roman"/>
          <w:sz w:val="20"/>
          <w:szCs w:val="20"/>
          <w:lang w:val="en-AU"/>
        </w:rPr>
        <w:t>st</w:t>
      </w:r>
      <w:proofErr w:type="spellEnd"/>
      <w:r w:rsidRPr="009175A7">
        <w:rPr>
          <w:rFonts w:ascii="Times New Roman" w:hAnsi="Times New Roman" w:cs="Times New Roman"/>
          <w:sz w:val="20"/>
          <w:szCs w:val="20"/>
          <w:lang w:val="en-AU"/>
        </w:rPr>
        <w:t>/km</w:t>
      </w:r>
      <w:r w:rsidRPr="009175A7">
        <w:rPr>
          <w:rFonts w:ascii="Times New Roman" w:hAnsi="Times New Roman" w:cs="Times New Roman"/>
          <w:sz w:val="20"/>
          <w:szCs w:val="20"/>
          <w:vertAlign w:val="superscript"/>
          <w:lang w:val="en-AU"/>
        </w:rPr>
        <w:t xml:space="preserve">2 </w:t>
      </w:r>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Najgušće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naseljen</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prostor</w:t>
      </w:r>
      <w:proofErr w:type="spellEnd"/>
      <w:r w:rsidRPr="009175A7">
        <w:rPr>
          <w:rFonts w:ascii="Times New Roman" w:hAnsi="Times New Roman" w:cs="Times New Roman"/>
          <w:sz w:val="20"/>
          <w:szCs w:val="20"/>
          <w:lang w:val="en-AU"/>
        </w:rPr>
        <w:t xml:space="preserve"> je </w:t>
      </w:r>
      <w:proofErr w:type="spellStart"/>
      <w:r w:rsidRPr="009175A7">
        <w:rPr>
          <w:rFonts w:ascii="Times New Roman" w:hAnsi="Times New Roman" w:cs="Times New Roman"/>
          <w:sz w:val="20"/>
          <w:szCs w:val="20"/>
          <w:lang w:val="en-AU"/>
        </w:rPr>
        <w:t>plejstocenska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terasa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kroz</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koju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lastRenderedPageBreak/>
        <w:t>prolazi</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prometna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infrastruktura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i</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smješteno</w:t>
      </w:r>
      <w:proofErr w:type="spellEnd"/>
      <w:r w:rsidRPr="009175A7">
        <w:rPr>
          <w:rFonts w:ascii="Times New Roman" w:hAnsi="Times New Roman" w:cs="Times New Roman"/>
          <w:sz w:val="20"/>
          <w:szCs w:val="20"/>
          <w:lang w:val="en-AU"/>
        </w:rPr>
        <w:t xml:space="preserve"> je </w:t>
      </w:r>
      <w:proofErr w:type="spellStart"/>
      <w:r w:rsidRPr="009175A7">
        <w:rPr>
          <w:rFonts w:ascii="Times New Roman" w:hAnsi="Times New Roman" w:cs="Times New Roman"/>
          <w:sz w:val="20"/>
          <w:szCs w:val="20"/>
          <w:lang w:val="en-AU"/>
        </w:rPr>
        <w:t>središnje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Kloštar</w:t>
      </w:r>
      <w:proofErr w:type="spellEnd"/>
      <w:r w:rsidRPr="009175A7">
        <w:rPr>
          <w:rFonts w:ascii="Times New Roman" w:hAnsi="Times New Roman" w:cs="Times New Roman"/>
          <w:sz w:val="20"/>
          <w:szCs w:val="20"/>
          <w:lang w:val="en-AU"/>
        </w:rPr>
        <w:t xml:space="preserve"> Podravski </w:t>
      </w:r>
      <w:proofErr w:type="spellStart"/>
      <w:r w:rsidRPr="009175A7">
        <w:rPr>
          <w:rFonts w:ascii="Times New Roman" w:hAnsi="Times New Roman" w:cs="Times New Roman"/>
          <w:sz w:val="20"/>
          <w:szCs w:val="20"/>
          <w:lang w:val="en-AU"/>
        </w:rPr>
        <w:t>i</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Budančevica</w:t>
      </w:r>
      <w:proofErr w:type="spellEnd"/>
      <w:r w:rsidRPr="009175A7">
        <w:rPr>
          <w:rFonts w:ascii="Times New Roman" w:hAnsi="Times New Roman" w:cs="Times New Roman"/>
          <w:sz w:val="20"/>
          <w:szCs w:val="20"/>
          <w:lang w:val="en-AU"/>
        </w:rPr>
        <w:t xml:space="preserve">. Ova </w:t>
      </w:r>
      <w:proofErr w:type="spellStart"/>
      <w:r w:rsidRPr="009175A7">
        <w:rPr>
          <w:rFonts w:ascii="Times New Roman" w:hAnsi="Times New Roman" w:cs="Times New Roman"/>
          <w:sz w:val="20"/>
          <w:szCs w:val="20"/>
          <w:lang w:val="en-AU"/>
        </w:rPr>
        <w:t>dva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naselja</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ujedno</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čine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kontinuiranu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urbanu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cjelinu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Najslabije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naseljeno</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područje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su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obronci</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Bilogore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gdje</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prevladavaju</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površine</w:t>
      </w:r>
      <w:proofErr w:type="spellEnd"/>
      <w:r w:rsidRPr="009175A7">
        <w:rPr>
          <w:rFonts w:ascii="Times New Roman" w:hAnsi="Times New Roman" w:cs="Times New Roman"/>
          <w:sz w:val="20"/>
          <w:szCs w:val="20"/>
          <w:lang w:val="en-AU"/>
        </w:rPr>
        <w:t xml:space="preserve"> pod </w:t>
      </w:r>
      <w:proofErr w:type="spellStart"/>
      <w:r w:rsidRPr="009175A7">
        <w:rPr>
          <w:rFonts w:ascii="Times New Roman" w:hAnsi="Times New Roman" w:cs="Times New Roman"/>
          <w:sz w:val="20"/>
          <w:szCs w:val="20"/>
          <w:lang w:val="en-AU"/>
        </w:rPr>
        <w:t>šumskom</w:t>
      </w:r>
      <w:proofErr w:type="spellEnd"/>
      <w:r w:rsidRPr="009175A7">
        <w:rPr>
          <w:rFonts w:ascii="Times New Roman" w:hAnsi="Times New Roman" w:cs="Times New Roman"/>
          <w:sz w:val="20"/>
          <w:szCs w:val="20"/>
          <w:lang w:val="en-AU"/>
        </w:rPr>
        <w:t xml:space="preserve"> </w:t>
      </w:r>
      <w:proofErr w:type="spellStart"/>
      <w:r w:rsidRPr="009175A7">
        <w:rPr>
          <w:rFonts w:ascii="Times New Roman" w:hAnsi="Times New Roman" w:cs="Times New Roman"/>
          <w:sz w:val="20"/>
          <w:szCs w:val="20"/>
          <w:lang w:val="en-AU"/>
        </w:rPr>
        <w:t>vegetacijom</w:t>
      </w:r>
      <w:proofErr w:type="spellEnd"/>
      <w:r w:rsidRPr="009175A7">
        <w:rPr>
          <w:rFonts w:ascii="Times New Roman" w:hAnsi="Times New Roman" w:cs="Times New Roman"/>
          <w:sz w:val="20"/>
          <w:szCs w:val="20"/>
          <w:lang w:val="en-AU"/>
        </w:rPr>
        <w:t xml:space="preserve">. </w:t>
      </w:r>
    </w:p>
    <w:p w:rsidR="0079579A" w:rsidRPr="009175A7" w:rsidRDefault="0079579A" w:rsidP="0079579A">
      <w:pPr>
        <w:spacing w:before="113" w:after="113" w:line="360" w:lineRule="auto"/>
        <w:jc w:val="both"/>
        <w:rPr>
          <w:rFonts w:ascii="Times New Roman" w:hAnsi="Times New Roman" w:cs="Times New Roman"/>
          <w:sz w:val="20"/>
          <w:szCs w:val="20"/>
        </w:rPr>
      </w:pPr>
      <w:r w:rsidRPr="009175A7">
        <w:rPr>
          <w:rFonts w:ascii="Times New Roman" w:hAnsi="Times New Roman" w:cs="Times New Roman"/>
          <w:sz w:val="20"/>
          <w:szCs w:val="20"/>
        </w:rPr>
        <w:tab/>
        <w:t xml:space="preserve">Prostor općine Kloštar Podravski bilježi kontinuirani pad broja stanovnika od 60-ih godina 20. stoljeća. Najveći pad broja stanovnika (-8,0%)  zabilježen je u </w:t>
      </w:r>
      <w:proofErr w:type="spellStart"/>
      <w:r w:rsidRPr="009175A7">
        <w:rPr>
          <w:rFonts w:ascii="Times New Roman" w:hAnsi="Times New Roman" w:cs="Times New Roman"/>
          <w:sz w:val="20"/>
          <w:szCs w:val="20"/>
        </w:rPr>
        <w:t>međupopisnom</w:t>
      </w:r>
      <w:proofErr w:type="spellEnd"/>
      <w:r w:rsidRPr="009175A7">
        <w:rPr>
          <w:rFonts w:ascii="Times New Roman" w:hAnsi="Times New Roman" w:cs="Times New Roman"/>
          <w:sz w:val="20"/>
          <w:szCs w:val="20"/>
        </w:rPr>
        <w:t xml:space="preserve"> razdoblju 1971.-1981. U posljednjem </w:t>
      </w:r>
      <w:proofErr w:type="spellStart"/>
      <w:r w:rsidRPr="009175A7">
        <w:rPr>
          <w:rFonts w:ascii="Times New Roman" w:hAnsi="Times New Roman" w:cs="Times New Roman"/>
          <w:sz w:val="20"/>
          <w:szCs w:val="20"/>
        </w:rPr>
        <w:t>međupopisnom</w:t>
      </w:r>
      <w:proofErr w:type="spellEnd"/>
      <w:r w:rsidRPr="009175A7">
        <w:rPr>
          <w:rFonts w:ascii="Times New Roman" w:hAnsi="Times New Roman" w:cs="Times New Roman"/>
          <w:sz w:val="20"/>
          <w:szCs w:val="20"/>
        </w:rPr>
        <w:t xml:space="preserve"> razdoblju povećan je pad broja stanovnika. To je prije svega posljedica nepovoljne dobne strukture stanovništva (prirodni pad). </w:t>
      </w:r>
    </w:p>
    <w:p w:rsidR="0079579A" w:rsidRPr="009175A7" w:rsidRDefault="0079579A" w:rsidP="0079579A">
      <w:pPr>
        <w:spacing w:before="113" w:after="113" w:line="360" w:lineRule="auto"/>
        <w:jc w:val="both"/>
        <w:rPr>
          <w:rFonts w:ascii="Times New Roman" w:hAnsi="Times New Roman" w:cs="Times New Roman"/>
          <w:sz w:val="20"/>
          <w:szCs w:val="20"/>
        </w:rPr>
      </w:pPr>
      <w:r w:rsidRPr="009175A7">
        <w:rPr>
          <w:rFonts w:ascii="Times New Roman" w:hAnsi="Times New Roman" w:cs="Times New Roman"/>
          <w:sz w:val="20"/>
          <w:szCs w:val="20"/>
        </w:rPr>
        <w:tab/>
        <w:t xml:space="preserve">U Općini se neznatno povećao broj domaćinstava u promatranom periodu i ako se to poveže sa podatkom da se stanovništvo smanjivalo, onda to govori o istovremenom smanjenju broja članova po domaćinstvu,  što je posljedica procesa porodične </w:t>
      </w:r>
      <w:proofErr w:type="spellStart"/>
      <w:r w:rsidRPr="009175A7">
        <w:rPr>
          <w:rFonts w:ascii="Times New Roman" w:hAnsi="Times New Roman" w:cs="Times New Roman"/>
          <w:sz w:val="20"/>
          <w:szCs w:val="20"/>
        </w:rPr>
        <w:t>tranformacije</w:t>
      </w:r>
      <w:proofErr w:type="spellEnd"/>
      <w:r w:rsidRPr="009175A7">
        <w:rPr>
          <w:rFonts w:ascii="Times New Roman" w:hAnsi="Times New Roman" w:cs="Times New Roman"/>
          <w:sz w:val="20"/>
          <w:szCs w:val="20"/>
        </w:rPr>
        <w:t xml:space="preserve">, od šire na užu porodičnu grupu (proces </w:t>
      </w:r>
      <w:proofErr w:type="spellStart"/>
      <w:r w:rsidRPr="009175A7">
        <w:rPr>
          <w:rFonts w:ascii="Times New Roman" w:hAnsi="Times New Roman" w:cs="Times New Roman"/>
          <w:sz w:val="20"/>
          <w:szCs w:val="20"/>
        </w:rPr>
        <w:t>nuklearizacije</w:t>
      </w:r>
      <w:proofErr w:type="spellEnd"/>
      <w:r w:rsidRPr="009175A7">
        <w:rPr>
          <w:rFonts w:ascii="Times New Roman" w:hAnsi="Times New Roman" w:cs="Times New Roman"/>
          <w:sz w:val="20"/>
          <w:szCs w:val="20"/>
        </w:rPr>
        <w:t xml:space="preserve">). U promatranom razdoblju povećao se udio samačkih kućanstava  za 26,8% (sa 17,9% na 24,2%). </w:t>
      </w:r>
    </w:p>
    <w:p w:rsidR="0079579A" w:rsidRPr="009175A7" w:rsidRDefault="0079579A" w:rsidP="0079579A">
      <w:pPr>
        <w:spacing w:before="113" w:after="113" w:line="360" w:lineRule="auto"/>
        <w:jc w:val="both"/>
        <w:rPr>
          <w:rFonts w:ascii="Times New Roman" w:hAnsi="Times New Roman" w:cs="Times New Roman"/>
          <w:sz w:val="20"/>
          <w:szCs w:val="20"/>
        </w:rPr>
      </w:pPr>
      <w:r w:rsidRPr="009175A7">
        <w:rPr>
          <w:rFonts w:ascii="Times New Roman" w:hAnsi="Times New Roman" w:cs="Times New Roman"/>
          <w:sz w:val="20"/>
          <w:szCs w:val="20"/>
        </w:rPr>
        <w:t>Tablica 2. Popis broja stanovništva na području Općine Kloštar Podravski iz 2011.godine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2"/>
        <w:gridCol w:w="1336"/>
        <w:gridCol w:w="1309"/>
        <w:gridCol w:w="1268"/>
        <w:gridCol w:w="1282"/>
        <w:gridCol w:w="1173"/>
        <w:gridCol w:w="1200"/>
      </w:tblGrid>
      <w:tr w:rsidR="0079579A" w:rsidRPr="009175A7" w:rsidTr="0035520B">
        <w:tc>
          <w:tcPr>
            <w:tcW w:w="1882" w:type="dxa"/>
            <w:vMerge w:val="restart"/>
            <w:tcBorders>
              <w:top w:val="none" w:sz="1" w:space="0" w:color="000000"/>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center"/>
              <w:rPr>
                <w:rFonts w:cs="Times New Roman"/>
                <w:sz w:val="20"/>
                <w:szCs w:val="20"/>
              </w:rPr>
            </w:pPr>
          </w:p>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Naziv naselja</w:t>
            </w:r>
          </w:p>
        </w:tc>
        <w:tc>
          <w:tcPr>
            <w:tcW w:w="1336" w:type="dxa"/>
            <w:vMerge w:val="restart"/>
            <w:tcBorders>
              <w:top w:val="none" w:sz="1" w:space="0" w:color="000000"/>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Ukupno popisane osobe</w:t>
            </w:r>
          </w:p>
        </w:tc>
        <w:tc>
          <w:tcPr>
            <w:tcW w:w="1309" w:type="dxa"/>
            <w:vMerge w:val="restart"/>
            <w:tcBorders>
              <w:top w:val="none" w:sz="1" w:space="0" w:color="000000"/>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Ukupan broj stanovnika</w:t>
            </w:r>
          </w:p>
        </w:tc>
        <w:tc>
          <w:tcPr>
            <w:tcW w:w="2550" w:type="dxa"/>
            <w:gridSpan w:val="2"/>
            <w:tcBorders>
              <w:top w:val="none" w:sz="1" w:space="0" w:color="000000"/>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Kućanstva</w:t>
            </w:r>
          </w:p>
        </w:tc>
        <w:tc>
          <w:tcPr>
            <w:tcW w:w="2373" w:type="dxa"/>
            <w:gridSpan w:val="2"/>
            <w:tcBorders>
              <w:top w:val="none" w:sz="1" w:space="0" w:color="000000"/>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Stambene jedinice</w:t>
            </w:r>
          </w:p>
        </w:tc>
      </w:tr>
      <w:tr w:rsidR="0079579A" w:rsidRPr="009175A7" w:rsidTr="0035520B">
        <w:tc>
          <w:tcPr>
            <w:tcW w:w="1882" w:type="dxa"/>
            <w:vMerge/>
            <w:tcBorders>
              <w:top w:val="none" w:sz="1" w:space="0" w:color="000000"/>
              <w:left w:val="none" w:sz="1" w:space="0" w:color="000000"/>
              <w:bottom w:val="none" w:sz="1" w:space="0" w:color="000000"/>
            </w:tcBorders>
            <w:shd w:val="clear" w:color="auto" w:fill="6666FF"/>
          </w:tcPr>
          <w:p w:rsidR="0079579A" w:rsidRPr="009175A7" w:rsidRDefault="0079579A" w:rsidP="0035520B">
            <w:pPr>
              <w:rPr>
                <w:rFonts w:ascii="Times New Roman" w:hAnsi="Times New Roman" w:cs="Times New Roman"/>
                <w:sz w:val="20"/>
                <w:szCs w:val="20"/>
              </w:rPr>
            </w:pPr>
          </w:p>
        </w:tc>
        <w:tc>
          <w:tcPr>
            <w:tcW w:w="1336" w:type="dxa"/>
            <w:vMerge/>
            <w:tcBorders>
              <w:top w:val="none" w:sz="1" w:space="0" w:color="000000"/>
              <w:left w:val="none" w:sz="1" w:space="0" w:color="000000"/>
              <w:bottom w:val="none" w:sz="1" w:space="0" w:color="000000"/>
            </w:tcBorders>
            <w:shd w:val="clear" w:color="auto" w:fill="auto"/>
          </w:tcPr>
          <w:p w:rsidR="0079579A" w:rsidRPr="009175A7" w:rsidRDefault="0079579A" w:rsidP="0035520B">
            <w:pPr>
              <w:rPr>
                <w:rFonts w:ascii="Times New Roman" w:hAnsi="Times New Roman" w:cs="Times New Roman"/>
                <w:sz w:val="20"/>
                <w:szCs w:val="20"/>
              </w:rPr>
            </w:pPr>
          </w:p>
        </w:tc>
        <w:tc>
          <w:tcPr>
            <w:tcW w:w="1309" w:type="dxa"/>
            <w:vMerge/>
            <w:tcBorders>
              <w:top w:val="none" w:sz="1" w:space="0" w:color="000000"/>
              <w:left w:val="none" w:sz="1" w:space="0" w:color="000000"/>
              <w:bottom w:val="none" w:sz="1" w:space="0" w:color="000000"/>
            </w:tcBorders>
            <w:shd w:val="clear" w:color="auto" w:fill="auto"/>
          </w:tcPr>
          <w:p w:rsidR="0079579A" w:rsidRPr="009175A7" w:rsidRDefault="0079579A" w:rsidP="0035520B">
            <w:pPr>
              <w:rPr>
                <w:rFonts w:ascii="Times New Roman" w:hAnsi="Times New Roman" w:cs="Times New Roman"/>
                <w:sz w:val="20"/>
                <w:szCs w:val="20"/>
              </w:rPr>
            </w:pP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ukupno</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privatna kućanstva</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ukupno</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stanovi za stanovanje</w:t>
            </w:r>
          </w:p>
        </w:tc>
      </w:tr>
      <w:tr w:rsidR="0079579A" w:rsidRPr="009175A7" w:rsidTr="0035520B">
        <w:tc>
          <w:tcPr>
            <w:tcW w:w="1882" w:type="dxa"/>
            <w:tcBorders>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both"/>
              <w:rPr>
                <w:rFonts w:cs="Times New Roman"/>
                <w:sz w:val="20"/>
                <w:szCs w:val="20"/>
              </w:rPr>
            </w:pPr>
            <w:r w:rsidRPr="009175A7">
              <w:rPr>
                <w:rFonts w:cs="Times New Roman"/>
                <w:b/>
                <w:bCs/>
                <w:sz w:val="20"/>
                <w:szCs w:val="20"/>
              </w:rPr>
              <w:t>Kloštar</w:t>
            </w:r>
            <w:r w:rsidRPr="009175A7">
              <w:rPr>
                <w:rFonts w:cs="Times New Roman"/>
                <w:sz w:val="20"/>
                <w:szCs w:val="20"/>
              </w:rPr>
              <w:t xml:space="preserve"> </w:t>
            </w:r>
            <w:r w:rsidRPr="009175A7">
              <w:rPr>
                <w:rFonts w:cs="Times New Roman"/>
                <w:b/>
                <w:bCs/>
                <w:sz w:val="20"/>
                <w:szCs w:val="20"/>
              </w:rPr>
              <w:t>Podravski</w:t>
            </w:r>
          </w:p>
        </w:tc>
        <w:tc>
          <w:tcPr>
            <w:tcW w:w="1336"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3.355</w:t>
            </w:r>
          </w:p>
        </w:tc>
        <w:tc>
          <w:tcPr>
            <w:tcW w:w="1309"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3.303</w:t>
            </w: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1.063</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1.061</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1.300</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1.292</w:t>
            </w:r>
          </w:p>
        </w:tc>
      </w:tr>
      <w:tr w:rsidR="0079579A" w:rsidRPr="009175A7" w:rsidTr="0035520B">
        <w:tc>
          <w:tcPr>
            <w:tcW w:w="1882" w:type="dxa"/>
            <w:tcBorders>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both"/>
              <w:rPr>
                <w:rFonts w:cs="Times New Roman"/>
                <w:sz w:val="20"/>
                <w:szCs w:val="20"/>
              </w:rPr>
            </w:pPr>
            <w:proofErr w:type="spellStart"/>
            <w:r w:rsidRPr="009175A7">
              <w:rPr>
                <w:rFonts w:cs="Times New Roman"/>
                <w:sz w:val="20"/>
                <w:szCs w:val="20"/>
              </w:rPr>
              <w:t>Budančevica</w:t>
            </w:r>
            <w:proofErr w:type="spellEnd"/>
          </w:p>
        </w:tc>
        <w:tc>
          <w:tcPr>
            <w:tcW w:w="1336"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540</w:t>
            </w:r>
          </w:p>
        </w:tc>
        <w:tc>
          <w:tcPr>
            <w:tcW w:w="1309"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522</w:t>
            </w: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150</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149</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187</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186</w:t>
            </w:r>
          </w:p>
        </w:tc>
      </w:tr>
      <w:tr w:rsidR="0079579A" w:rsidRPr="009175A7" w:rsidTr="0035520B">
        <w:tc>
          <w:tcPr>
            <w:tcW w:w="1882" w:type="dxa"/>
            <w:tcBorders>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both"/>
              <w:rPr>
                <w:rFonts w:cs="Times New Roman"/>
                <w:sz w:val="20"/>
                <w:szCs w:val="20"/>
              </w:rPr>
            </w:pPr>
            <w:r w:rsidRPr="009175A7">
              <w:rPr>
                <w:rFonts w:cs="Times New Roman"/>
                <w:sz w:val="20"/>
                <w:szCs w:val="20"/>
              </w:rPr>
              <w:t>Kloštar Podravski</w:t>
            </w:r>
          </w:p>
        </w:tc>
        <w:tc>
          <w:tcPr>
            <w:tcW w:w="1336"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1.564</w:t>
            </w:r>
          </w:p>
        </w:tc>
        <w:tc>
          <w:tcPr>
            <w:tcW w:w="1309"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1.535</w:t>
            </w: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520</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520</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624</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623</w:t>
            </w:r>
          </w:p>
        </w:tc>
      </w:tr>
      <w:tr w:rsidR="0079579A" w:rsidRPr="009175A7" w:rsidTr="0035520B">
        <w:tc>
          <w:tcPr>
            <w:tcW w:w="1882" w:type="dxa"/>
            <w:tcBorders>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both"/>
              <w:rPr>
                <w:rFonts w:cs="Times New Roman"/>
                <w:sz w:val="20"/>
                <w:szCs w:val="20"/>
              </w:rPr>
            </w:pPr>
            <w:proofErr w:type="spellStart"/>
            <w:r w:rsidRPr="009175A7">
              <w:rPr>
                <w:rFonts w:cs="Times New Roman"/>
                <w:sz w:val="20"/>
                <w:szCs w:val="20"/>
              </w:rPr>
              <w:t>Kozarevac</w:t>
            </w:r>
            <w:proofErr w:type="spellEnd"/>
          </w:p>
        </w:tc>
        <w:tc>
          <w:tcPr>
            <w:tcW w:w="1336"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561</w:t>
            </w:r>
          </w:p>
        </w:tc>
        <w:tc>
          <w:tcPr>
            <w:tcW w:w="1309"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560</w:t>
            </w: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179</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179</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219</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218</w:t>
            </w:r>
          </w:p>
        </w:tc>
      </w:tr>
      <w:tr w:rsidR="0079579A" w:rsidRPr="009175A7" w:rsidTr="0035520B">
        <w:tc>
          <w:tcPr>
            <w:tcW w:w="1882" w:type="dxa"/>
            <w:tcBorders>
              <w:left w:val="none" w:sz="1" w:space="0" w:color="000000"/>
              <w:bottom w:val="none" w:sz="1" w:space="0" w:color="000000"/>
            </w:tcBorders>
            <w:shd w:val="clear" w:color="auto" w:fill="6666FF"/>
          </w:tcPr>
          <w:p w:rsidR="0079579A" w:rsidRPr="009175A7" w:rsidRDefault="0079579A" w:rsidP="0035520B">
            <w:pPr>
              <w:pStyle w:val="Sadrajitablice"/>
              <w:spacing w:before="113" w:after="113"/>
              <w:jc w:val="both"/>
              <w:rPr>
                <w:rFonts w:cs="Times New Roman"/>
                <w:sz w:val="20"/>
                <w:szCs w:val="20"/>
              </w:rPr>
            </w:pPr>
            <w:proofErr w:type="spellStart"/>
            <w:r w:rsidRPr="009175A7">
              <w:rPr>
                <w:rFonts w:cs="Times New Roman"/>
                <w:sz w:val="20"/>
                <w:szCs w:val="20"/>
              </w:rPr>
              <w:t>Prugovac</w:t>
            </w:r>
            <w:proofErr w:type="spellEnd"/>
          </w:p>
        </w:tc>
        <w:tc>
          <w:tcPr>
            <w:tcW w:w="1336"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690</w:t>
            </w:r>
          </w:p>
        </w:tc>
        <w:tc>
          <w:tcPr>
            <w:tcW w:w="1309"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686</w:t>
            </w:r>
          </w:p>
        </w:tc>
        <w:tc>
          <w:tcPr>
            <w:tcW w:w="1268"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214</w:t>
            </w:r>
          </w:p>
        </w:tc>
        <w:tc>
          <w:tcPr>
            <w:tcW w:w="1282"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213</w:t>
            </w:r>
          </w:p>
        </w:tc>
        <w:tc>
          <w:tcPr>
            <w:tcW w:w="1173" w:type="dxa"/>
            <w:tcBorders>
              <w:left w:val="none" w:sz="1" w:space="0" w:color="000000"/>
              <w:bottom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270</w:t>
            </w:r>
          </w:p>
        </w:tc>
        <w:tc>
          <w:tcPr>
            <w:tcW w:w="1200" w:type="dxa"/>
            <w:tcBorders>
              <w:left w:val="none" w:sz="1" w:space="0" w:color="000000"/>
              <w:bottom w:val="none" w:sz="1" w:space="0" w:color="000000"/>
              <w:right w:val="none" w:sz="1" w:space="0" w:color="000000"/>
            </w:tcBorders>
            <w:shd w:val="clear" w:color="auto" w:fill="auto"/>
          </w:tcPr>
          <w:p w:rsidR="0079579A" w:rsidRPr="009175A7" w:rsidRDefault="0079579A" w:rsidP="0035520B">
            <w:pPr>
              <w:pStyle w:val="Sadrajitablice"/>
              <w:spacing w:before="113" w:after="113"/>
              <w:jc w:val="center"/>
              <w:rPr>
                <w:rFonts w:cs="Times New Roman"/>
                <w:sz w:val="20"/>
                <w:szCs w:val="20"/>
              </w:rPr>
            </w:pPr>
            <w:r w:rsidRPr="009175A7">
              <w:rPr>
                <w:rFonts w:cs="Times New Roman"/>
                <w:sz w:val="20"/>
                <w:szCs w:val="20"/>
              </w:rPr>
              <w:t>265</w:t>
            </w:r>
          </w:p>
        </w:tc>
      </w:tr>
    </w:tbl>
    <w:p w:rsidR="006752A0" w:rsidRPr="009175A7" w:rsidRDefault="006752A0" w:rsidP="006752A0">
      <w:pPr>
        <w:pStyle w:val="Bezproreda"/>
        <w:jc w:val="both"/>
        <w:rPr>
          <w:rFonts w:ascii="Times New Roman" w:hAnsi="Times New Roman" w:cs="Times New Roman"/>
          <w:sz w:val="20"/>
          <w:szCs w:val="20"/>
          <w:lang w:eastAsia="hr-HR"/>
        </w:rPr>
      </w:pPr>
    </w:p>
    <w:p w:rsidR="006752A0" w:rsidRPr="009175A7" w:rsidRDefault="006752A0" w:rsidP="006752A0">
      <w:pPr>
        <w:pStyle w:val="Bezproreda"/>
        <w:jc w:val="both"/>
        <w:rPr>
          <w:rFonts w:ascii="Times New Roman" w:hAnsi="Times New Roman" w:cs="Times New Roman"/>
          <w:sz w:val="20"/>
          <w:szCs w:val="20"/>
        </w:rPr>
      </w:pPr>
    </w:p>
    <w:p w:rsidR="00F900A2" w:rsidRPr="009175A7" w:rsidRDefault="009238F7" w:rsidP="006752A0">
      <w:pPr>
        <w:pStyle w:val="Bezproreda"/>
        <w:jc w:val="both"/>
        <w:rPr>
          <w:rFonts w:ascii="Times New Roman" w:hAnsi="Times New Roman" w:cs="Times New Roman"/>
          <w:b/>
          <w:sz w:val="20"/>
          <w:szCs w:val="20"/>
        </w:rPr>
      </w:pPr>
      <w:r w:rsidRPr="009175A7">
        <w:rPr>
          <w:rFonts w:ascii="Times New Roman" w:hAnsi="Times New Roman" w:cs="Times New Roman"/>
          <w:b/>
          <w:sz w:val="20"/>
          <w:szCs w:val="20"/>
        </w:rPr>
        <w:t>2.3</w:t>
      </w:r>
      <w:r w:rsidR="00F900A2" w:rsidRPr="009175A7">
        <w:rPr>
          <w:rFonts w:ascii="Times New Roman" w:hAnsi="Times New Roman" w:cs="Times New Roman"/>
          <w:b/>
          <w:sz w:val="20"/>
          <w:szCs w:val="20"/>
        </w:rPr>
        <w:t>. Stanovništvo prema starosti i spolu</w:t>
      </w:r>
    </w:p>
    <w:p w:rsidR="00F900A2" w:rsidRPr="009175A7" w:rsidRDefault="00F900A2" w:rsidP="006752A0">
      <w:pPr>
        <w:pStyle w:val="Bezproreda"/>
        <w:jc w:val="both"/>
        <w:rPr>
          <w:rFonts w:ascii="Times New Roman" w:hAnsi="Times New Roman" w:cs="Times New Roman"/>
          <w:sz w:val="20"/>
          <w:szCs w:val="20"/>
        </w:rPr>
      </w:pPr>
    </w:p>
    <w:p w:rsidR="004D24DB" w:rsidRPr="009175A7" w:rsidRDefault="004A2F62" w:rsidP="006752A0">
      <w:pPr>
        <w:pStyle w:val="Bezproreda"/>
        <w:jc w:val="both"/>
        <w:rPr>
          <w:rFonts w:ascii="Times New Roman" w:hAnsi="Times New Roman" w:cs="Times New Roman"/>
          <w:sz w:val="20"/>
          <w:szCs w:val="20"/>
        </w:rPr>
      </w:pPr>
      <w:r w:rsidRPr="009175A7">
        <w:rPr>
          <w:rFonts w:ascii="Times New Roman" w:hAnsi="Times New Roman" w:cs="Times New Roman"/>
          <w:sz w:val="20"/>
          <w:szCs w:val="20"/>
        </w:rPr>
        <w:t>Prema Popisu stanovništva 2011. godine, udio stanovnika mlađih od 20 godina (</w:t>
      </w:r>
      <w:r w:rsidR="00D57FF2" w:rsidRPr="009175A7">
        <w:rPr>
          <w:rFonts w:ascii="Times New Roman" w:hAnsi="Times New Roman" w:cs="Times New Roman"/>
          <w:sz w:val="20"/>
          <w:szCs w:val="20"/>
        </w:rPr>
        <w:t>801</w:t>
      </w:r>
      <w:r w:rsidRPr="009175A7">
        <w:rPr>
          <w:rFonts w:ascii="Times New Roman" w:hAnsi="Times New Roman" w:cs="Times New Roman"/>
          <w:sz w:val="20"/>
          <w:szCs w:val="20"/>
        </w:rPr>
        <w:t xml:space="preserve"> stanovnika) iznosi, udio stanovnika starosti između 20 i 59 godina </w:t>
      </w:r>
      <w:r w:rsidR="00D57FF2" w:rsidRPr="009175A7">
        <w:rPr>
          <w:rFonts w:ascii="Times New Roman" w:hAnsi="Times New Roman" w:cs="Times New Roman"/>
          <w:sz w:val="20"/>
          <w:szCs w:val="20"/>
        </w:rPr>
        <w:t>(1721</w:t>
      </w:r>
      <w:r w:rsidRPr="009175A7">
        <w:rPr>
          <w:rFonts w:ascii="Times New Roman" w:hAnsi="Times New Roman" w:cs="Times New Roman"/>
          <w:sz w:val="20"/>
          <w:szCs w:val="20"/>
        </w:rPr>
        <w:t>), dok udio stanovnika od 60 i više godina (</w:t>
      </w:r>
      <w:r w:rsidR="00D57FF2" w:rsidRPr="009175A7">
        <w:rPr>
          <w:rFonts w:ascii="Times New Roman" w:hAnsi="Times New Roman" w:cs="Times New Roman"/>
          <w:sz w:val="20"/>
          <w:szCs w:val="20"/>
        </w:rPr>
        <w:t>784 stanovnika</w:t>
      </w:r>
      <w:r w:rsidRPr="009175A7">
        <w:rPr>
          <w:rFonts w:ascii="Times New Roman" w:hAnsi="Times New Roman" w:cs="Times New Roman"/>
          <w:sz w:val="20"/>
          <w:szCs w:val="20"/>
        </w:rPr>
        <w:t>)</w:t>
      </w:r>
      <w:r w:rsidR="004D24DB" w:rsidRPr="009175A7">
        <w:rPr>
          <w:rFonts w:ascii="Times New Roman" w:hAnsi="Times New Roman" w:cs="Times New Roman"/>
          <w:sz w:val="20"/>
          <w:szCs w:val="20"/>
        </w:rPr>
        <w:t xml:space="preserve">. </w:t>
      </w:r>
    </w:p>
    <w:p w:rsidR="006752A0" w:rsidRPr="009175A7" w:rsidRDefault="004A2F62" w:rsidP="006752A0">
      <w:pPr>
        <w:pStyle w:val="Bezproreda"/>
        <w:jc w:val="both"/>
        <w:rPr>
          <w:rFonts w:ascii="Times New Roman" w:hAnsi="Times New Roman" w:cs="Times New Roman"/>
          <w:sz w:val="20"/>
          <w:szCs w:val="20"/>
        </w:rPr>
      </w:pPr>
      <w:r w:rsidRPr="009175A7">
        <w:rPr>
          <w:rFonts w:ascii="Times New Roman" w:hAnsi="Times New Roman" w:cs="Times New Roman"/>
          <w:sz w:val="20"/>
          <w:szCs w:val="20"/>
        </w:rPr>
        <w:t>U strukturi stanovništva po spolu, žene (51,09%) su nešto zastupljenije od muškaraca (48,91%) u ukupnom broju stanovnika (Tablica 3).</w:t>
      </w:r>
    </w:p>
    <w:p w:rsidR="006752A0" w:rsidRPr="009175A7" w:rsidRDefault="006752A0" w:rsidP="006752A0">
      <w:pPr>
        <w:pStyle w:val="Bezproreda"/>
        <w:jc w:val="both"/>
        <w:rPr>
          <w:rFonts w:ascii="Times New Roman" w:hAnsi="Times New Roman" w:cs="Times New Roman"/>
          <w:sz w:val="20"/>
          <w:szCs w:val="20"/>
        </w:rPr>
      </w:pPr>
    </w:p>
    <w:p w:rsidR="004A2F62" w:rsidRPr="009175A7" w:rsidRDefault="004A2F62" w:rsidP="004A2F62">
      <w:pPr>
        <w:keepNext/>
        <w:pBdr>
          <w:bottom w:val="single" w:sz="8" w:space="1" w:color="92CDDC" w:themeColor="accent5" w:themeTint="99"/>
        </w:pBdr>
        <w:jc w:val="both"/>
        <w:rPr>
          <w:rFonts w:ascii="Times New Roman" w:eastAsia="Calibri" w:hAnsi="Times New Roman" w:cs="Times New Roman"/>
          <w:bCs/>
          <w:sz w:val="20"/>
          <w:szCs w:val="20"/>
        </w:rPr>
      </w:pPr>
      <w:bookmarkStart w:id="0" w:name="_Toc468971298"/>
      <w:r w:rsidRPr="009175A7">
        <w:rPr>
          <w:rFonts w:ascii="Times New Roman" w:eastAsia="Calibri" w:hAnsi="Times New Roman" w:cs="Times New Roman"/>
          <w:b/>
          <w:bCs/>
          <w:sz w:val="20"/>
          <w:szCs w:val="20"/>
        </w:rPr>
        <w:t>Tablica 3</w:t>
      </w:r>
      <w:r w:rsidRPr="009175A7">
        <w:rPr>
          <w:rFonts w:ascii="Times New Roman" w:eastAsia="Calibri" w:hAnsi="Times New Roman" w:cs="Times New Roman"/>
          <w:bCs/>
          <w:sz w:val="20"/>
          <w:szCs w:val="20"/>
        </w:rPr>
        <w:t>: Stanovništvo prema starosti i spolu</w:t>
      </w:r>
      <w:bookmarkEnd w:id="0"/>
    </w:p>
    <w:tbl>
      <w:tblPr>
        <w:tblW w:w="6232" w:type="dxa"/>
        <w:jc w:val="center"/>
        <w:tblLook w:val="04A0" w:firstRow="1" w:lastRow="0" w:firstColumn="1" w:lastColumn="0" w:noHBand="0" w:noVBand="1"/>
      </w:tblPr>
      <w:tblGrid>
        <w:gridCol w:w="1452"/>
        <w:gridCol w:w="855"/>
        <w:gridCol w:w="944"/>
        <w:gridCol w:w="997"/>
        <w:gridCol w:w="992"/>
        <w:gridCol w:w="992"/>
      </w:tblGrid>
      <w:tr w:rsidR="004A2F62" w:rsidRPr="009175A7" w:rsidTr="00D80499">
        <w:trPr>
          <w:trHeight w:val="300"/>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Općina </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Spol</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Ukupno</w:t>
            </w:r>
          </w:p>
        </w:tc>
        <w:tc>
          <w:tcPr>
            <w:tcW w:w="2981" w:type="dxa"/>
            <w:gridSpan w:val="3"/>
            <w:tcBorders>
              <w:top w:val="single" w:sz="4" w:space="0" w:color="auto"/>
              <w:left w:val="nil"/>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Starost</w:t>
            </w:r>
          </w:p>
        </w:tc>
      </w:tr>
      <w:tr w:rsidR="004A2F62" w:rsidRPr="009175A7" w:rsidTr="00D80499">
        <w:trPr>
          <w:trHeight w:val="300"/>
          <w:jc w:val="center"/>
        </w:trPr>
        <w:tc>
          <w:tcPr>
            <w:tcW w:w="1452" w:type="dxa"/>
            <w:vMerge/>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rPr>
                <w:rFonts w:ascii="Times New Roman" w:eastAsia="Times New Roman" w:hAnsi="Times New Roman" w:cs="Times New Roman"/>
                <w:b/>
                <w:bCs/>
                <w:color w:val="FFFFFF" w:themeColor="background1"/>
                <w:sz w:val="20"/>
                <w:szCs w:val="20"/>
                <w:lang w:eastAsia="hr-HR"/>
              </w:rPr>
            </w:pPr>
          </w:p>
        </w:tc>
        <w:tc>
          <w:tcPr>
            <w:tcW w:w="855" w:type="dxa"/>
            <w:vMerge/>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rPr>
                <w:rFonts w:ascii="Times New Roman" w:eastAsia="Times New Roman" w:hAnsi="Times New Roman" w:cs="Times New Roman"/>
                <w:b/>
                <w:bCs/>
                <w:color w:val="FFFFFF" w:themeColor="background1"/>
                <w:sz w:val="20"/>
                <w:szCs w:val="20"/>
                <w:lang w:eastAsia="hr-HR"/>
              </w:rPr>
            </w:pPr>
          </w:p>
        </w:tc>
        <w:tc>
          <w:tcPr>
            <w:tcW w:w="944" w:type="dxa"/>
            <w:vMerge/>
            <w:tcBorders>
              <w:top w:val="single" w:sz="4" w:space="0" w:color="auto"/>
              <w:left w:val="single" w:sz="4" w:space="0" w:color="auto"/>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rPr>
                <w:rFonts w:ascii="Times New Roman" w:eastAsia="Times New Roman" w:hAnsi="Times New Roman" w:cs="Times New Roman"/>
                <w:b/>
                <w:bCs/>
                <w:color w:val="FFFFFF" w:themeColor="background1"/>
                <w:sz w:val="20"/>
                <w:szCs w:val="20"/>
                <w:lang w:eastAsia="hr-HR"/>
              </w:rPr>
            </w:pPr>
          </w:p>
        </w:tc>
        <w:tc>
          <w:tcPr>
            <w:tcW w:w="997" w:type="dxa"/>
            <w:tcBorders>
              <w:top w:val="nil"/>
              <w:left w:val="nil"/>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0-19</w:t>
            </w:r>
          </w:p>
        </w:tc>
        <w:tc>
          <w:tcPr>
            <w:tcW w:w="992" w:type="dxa"/>
            <w:tcBorders>
              <w:top w:val="nil"/>
              <w:left w:val="nil"/>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20-59</w:t>
            </w:r>
          </w:p>
        </w:tc>
        <w:tc>
          <w:tcPr>
            <w:tcW w:w="992" w:type="dxa"/>
            <w:tcBorders>
              <w:top w:val="nil"/>
              <w:left w:val="nil"/>
              <w:bottom w:val="single" w:sz="4" w:space="0" w:color="auto"/>
              <w:right w:val="single" w:sz="4" w:space="0" w:color="auto"/>
            </w:tcBorders>
            <w:shd w:val="clear" w:color="auto" w:fill="199040"/>
            <w:vAlign w:val="center"/>
            <w:hideMark/>
          </w:tcPr>
          <w:p w:rsidR="004A2F62" w:rsidRPr="009175A7" w:rsidRDefault="004A2F62" w:rsidP="004A2F62">
            <w:pPr>
              <w:spacing w:after="0" w:line="240" w:lineRule="auto"/>
              <w:jc w:val="center"/>
              <w:rPr>
                <w:rFonts w:ascii="Times New Roman" w:eastAsia="Times New Roman" w:hAnsi="Times New Roman" w:cs="Times New Roman"/>
                <w:b/>
                <w:bCs/>
                <w:color w:val="FFFFFF" w:themeColor="background1"/>
                <w:sz w:val="20"/>
                <w:szCs w:val="20"/>
                <w:lang w:eastAsia="hr-HR"/>
              </w:rPr>
            </w:pPr>
            <w:r w:rsidRPr="009175A7">
              <w:rPr>
                <w:rFonts w:ascii="Times New Roman" w:eastAsia="Times New Roman" w:hAnsi="Times New Roman" w:cs="Times New Roman"/>
                <w:b/>
                <w:bCs/>
                <w:color w:val="FFFFFF" w:themeColor="background1"/>
                <w:sz w:val="20"/>
                <w:szCs w:val="20"/>
                <w:lang w:eastAsia="hr-HR"/>
              </w:rPr>
              <w:t>60 i više</w:t>
            </w:r>
          </w:p>
        </w:tc>
      </w:tr>
      <w:tr w:rsidR="004A2F62" w:rsidRPr="009175A7" w:rsidTr="00D80499">
        <w:trPr>
          <w:trHeight w:val="375"/>
          <w:jc w:val="center"/>
        </w:trPr>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4A2F62" w:rsidRPr="009175A7" w:rsidRDefault="004D24DB" w:rsidP="004A2F62">
            <w:pPr>
              <w:spacing w:after="0" w:line="240" w:lineRule="auto"/>
              <w:jc w:val="center"/>
              <w:rPr>
                <w:rFonts w:ascii="Times New Roman" w:eastAsia="Times New Roman" w:hAnsi="Times New Roman" w:cs="Times New Roman"/>
                <w:b/>
                <w:bCs/>
                <w:sz w:val="20"/>
                <w:szCs w:val="20"/>
                <w:lang w:eastAsia="hr-HR"/>
              </w:rPr>
            </w:pPr>
            <w:r w:rsidRPr="009175A7">
              <w:rPr>
                <w:rFonts w:ascii="Times New Roman" w:eastAsia="Times New Roman" w:hAnsi="Times New Roman" w:cs="Times New Roman"/>
                <w:b/>
                <w:bCs/>
                <w:sz w:val="20"/>
                <w:szCs w:val="20"/>
                <w:lang w:eastAsia="hr-HR"/>
              </w:rPr>
              <w:t>Kloštar Podravski</w:t>
            </w:r>
          </w:p>
        </w:tc>
        <w:tc>
          <w:tcPr>
            <w:tcW w:w="855" w:type="dxa"/>
            <w:tcBorders>
              <w:top w:val="nil"/>
              <w:left w:val="nil"/>
              <w:bottom w:val="single" w:sz="4" w:space="0" w:color="auto"/>
              <w:right w:val="single" w:sz="4" w:space="0" w:color="auto"/>
            </w:tcBorders>
            <w:shd w:val="clear" w:color="auto" w:fill="auto"/>
            <w:vAlign w:val="center"/>
            <w:hideMark/>
          </w:tcPr>
          <w:p w:rsidR="004A2F62" w:rsidRPr="009175A7" w:rsidRDefault="004A2F62" w:rsidP="004A2F62">
            <w:pPr>
              <w:spacing w:after="0" w:line="240" w:lineRule="auto"/>
              <w:jc w:val="center"/>
              <w:rPr>
                <w:rFonts w:ascii="Times New Roman" w:eastAsia="Times New Roman" w:hAnsi="Times New Roman" w:cs="Times New Roman"/>
                <w:b/>
                <w:bCs/>
                <w:sz w:val="20"/>
                <w:szCs w:val="20"/>
                <w:lang w:eastAsia="hr-HR"/>
              </w:rPr>
            </w:pPr>
            <w:r w:rsidRPr="009175A7">
              <w:rPr>
                <w:rFonts w:ascii="Times New Roman" w:eastAsia="Times New Roman" w:hAnsi="Times New Roman" w:cs="Times New Roman"/>
                <w:b/>
                <w:bCs/>
                <w:sz w:val="20"/>
                <w:szCs w:val="20"/>
                <w:lang w:eastAsia="hr-HR"/>
              </w:rPr>
              <w:t>sv.</w:t>
            </w:r>
          </w:p>
        </w:tc>
        <w:tc>
          <w:tcPr>
            <w:tcW w:w="944"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A2F62">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3.306</w:t>
            </w:r>
          </w:p>
        </w:tc>
        <w:tc>
          <w:tcPr>
            <w:tcW w:w="997"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801</w:t>
            </w:r>
          </w:p>
        </w:tc>
        <w:tc>
          <w:tcPr>
            <w:tcW w:w="992"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1721</w:t>
            </w:r>
          </w:p>
        </w:tc>
        <w:tc>
          <w:tcPr>
            <w:tcW w:w="992" w:type="dxa"/>
            <w:tcBorders>
              <w:top w:val="nil"/>
              <w:left w:val="nil"/>
              <w:bottom w:val="single" w:sz="4" w:space="0" w:color="auto"/>
              <w:right w:val="single" w:sz="4" w:space="0" w:color="auto"/>
            </w:tcBorders>
            <w:shd w:val="clear" w:color="auto" w:fill="auto"/>
            <w:noWrap/>
            <w:vAlign w:val="center"/>
            <w:hideMark/>
          </w:tcPr>
          <w:p w:rsidR="004A2F62" w:rsidRPr="009175A7" w:rsidRDefault="004D24DB" w:rsidP="004D24DB">
            <w:pPr>
              <w:spacing w:after="0" w:line="240" w:lineRule="auto"/>
              <w:jc w:val="center"/>
              <w:rPr>
                <w:rFonts w:ascii="Times New Roman" w:eastAsia="Times New Roman" w:hAnsi="Times New Roman" w:cs="Times New Roman"/>
                <w:color w:val="000000"/>
                <w:sz w:val="20"/>
                <w:szCs w:val="20"/>
                <w:lang w:eastAsia="hr-HR"/>
              </w:rPr>
            </w:pPr>
            <w:r w:rsidRPr="009175A7">
              <w:rPr>
                <w:rFonts w:ascii="Times New Roman" w:eastAsia="Times New Roman" w:hAnsi="Times New Roman" w:cs="Times New Roman"/>
                <w:color w:val="000000"/>
                <w:sz w:val="20"/>
                <w:szCs w:val="20"/>
                <w:lang w:eastAsia="hr-HR"/>
              </w:rPr>
              <w:t>784</w:t>
            </w:r>
          </w:p>
        </w:tc>
      </w:tr>
      <w:tr w:rsidR="004A2F62" w:rsidRPr="009175A7" w:rsidTr="00D80499">
        <w:trPr>
          <w:trHeight w:val="300"/>
          <w:jc w:val="center"/>
        </w:trPr>
        <w:tc>
          <w:tcPr>
            <w:tcW w:w="1452" w:type="dxa"/>
            <w:vMerge/>
            <w:tcBorders>
              <w:top w:val="nil"/>
              <w:left w:val="single" w:sz="4" w:space="0" w:color="auto"/>
              <w:bottom w:val="single" w:sz="4" w:space="0" w:color="000000"/>
              <w:right w:val="single" w:sz="4" w:space="0" w:color="auto"/>
            </w:tcBorders>
            <w:vAlign w:val="center"/>
            <w:hideMark/>
          </w:tcPr>
          <w:p w:rsidR="004A2F62" w:rsidRPr="009175A7" w:rsidRDefault="004A2F62" w:rsidP="004A2F62">
            <w:pPr>
              <w:spacing w:after="0" w:line="240" w:lineRule="auto"/>
              <w:rPr>
                <w:rFonts w:ascii="Times New Roman" w:eastAsia="Times New Roman" w:hAnsi="Times New Roman" w:cs="Times New Roman"/>
                <w:b/>
                <w:bCs/>
                <w:sz w:val="20"/>
                <w:szCs w:val="20"/>
                <w:lang w:eastAsia="hr-HR"/>
              </w:rPr>
            </w:pPr>
          </w:p>
        </w:tc>
        <w:tc>
          <w:tcPr>
            <w:tcW w:w="855" w:type="dxa"/>
            <w:tcBorders>
              <w:top w:val="nil"/>
              <w:left w:val="nil"/>
              <w:bottom w:val="single" w:sz="4" w:space="0" w:color="auto"/>
              <w:right w:val="single" w:sz="4" w:space="0" w:color="auto"/>
            </w:tcBorders>
            <w:shd w:val="clear" w:color="auto" w:fill="auto"/>
            <w:vAlign w:val="center"/>
            <w:hideMark/>
          </w:tcPr>
          <w:p w:rsidR="004A2F62" w:rsidRPr="009175A7" w:rsidRDefault="004A2F62" w:rsidP="004A2F62">
            <w:pPr>
              <w:spacing w:after="0" w:line="240" w:lineRule="auto"/>
              <w:jc w:val="center"/>
              <w:rPr>
                <w:rFonts w:ascii="Times New Roman" w:eastAsia="Times New Roman" w:hAnsi="Times New Roman" w:cs="Times New Roman"/>
                <w:b/>
                <w:bCs/>
                <w:sz w:val="20"/>
                <w:szCs w:val="20"/>
                <w:lang w:eastAsia="hr-HR"/>
              </w:rPr>
            </w:pPr>
            <w:r w:rsidRPr="009175A7">
              <w:rPr>
                <w:rFonts w:ascii="Times New Roman" w:eastAsia="Times New Roman" w:hAnsi="Times New Roman" w:cs="Times New Roman"/>
                <w:b/>
                <w:bCs/>
                <w:sz w:val="20"/>
                <w:szCs w:val="20"/>
                <w:lang w:eastAsia="hr-HR"/>
              </w:rPr>
              <w:t>m</w:t>
            </w:r>
          </w:p>
        </w:tc>
        <w:tc>
          <w:tcPr>
            <w:tcW w:w="944"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A2F62">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1.621</w:t>
            </w:r>
          </w:p>
        </w:tc>
        <w:tc>
          <w:tcPr>
            <w:tcW w:w="997"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411</w:t>
            </w:r>
          </w:p>
        </w:tc>
        <w:tc>
          <w:tcPr>
            <w:tcW w:w="992"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928</w:t>
            </w:r>
          </w:p>
        </w:tc>
        <w:tc>
          <w:tcPr>
            <w:tcW w:w="992" w:type="dxa"/>
            <w:tcBorders>
              <w:top w:val="nil"/>
              <w:left w:val="nil"/>
              <w:bottom w:val="single" w:sz="4" w:space="0" w:color="auto"/>
              <w:right w:val="single" w:sz="4" w:space="0" w:color="auto"/>
            </w:tcBorders>
            <w:shd w:val="clear" w:color="auto" w:fill="auto"/>
            <w:noWrap/>
            <w:vAlign w:val="center"/>
            <w:hideMark/>
          </w:tcPr>
          <w:p w:rsidR="004A2F62" w:rsidRPr="009175A7" w:rsidRDefault="004D24DB" w:rsidP="004D24DB">
            <w:pPr>
              <w:spacing w:after="0" w:line="240" w:lineRule="auto"/>
              <w:jc w:val="center"/>
              <w:rPr>
                <w:rFonts w:ascii="Times New Roman" w:eastAsia="Times New Roman" w:hAnsi="Times New Roman" w:cs="Times New Roman"/>
                <w:color w:val="000000"/>
                <w:sz w:val="20"/>
                <w:szCs w:val="20"/>
                <w:lang w:eastAsia="hr-HR"/>
              </w:rPr>
            </w:pPr>
            <w:r w:rsidRPr="009175A7">
              <w:rPr>
                <w:rFonts w:ascii="Times New Roman" w:eastAsia="Times New Roman" w:hAnsi="Times New Roman" w:cs="Times New Roman"/>
                <w:color w:val="000000"/>
                <w:sz w:val="20"/>
                <w:szCs w:val="20"/>
                <w:lang w:eastAsia="hr-HR"/>
              </w:rPr>
              <w:t>282</w:t>
            </w:r>
          </w:p>
        </w:tc>
      </w:tr>
      <w:tr w:rsidR="004A2F62" w:rsidRPr="009175A7" w:rsidTr="00D80499">
        <w:trPr>
          <w:trHeight w:val="300"/>
          <w:jc w:val="center"/>
        </w:trPr>
        <w:tc>
          <w:tcPr>
            <w:tcW w:w="1452" w:type="dxa"/>
            <w:vMerge/>
            <w:tcBorders>
              <w:top w:val="nil"/>
              <w:left w:val="single" w:sz="4" w:space="0" w:color="auto"/>
              <w:bottom w:val="single" w:sz="4" w:space="0" w:color="000000"/>
              <w:right w:val="single" w:sz="4" w:space="0" w:color="auto"/>
            </w:tcBorders>
            <w:vAlign w:val="center"/>
            <w:hideMark/>
          </w:tcPr>
          <w:p w:rsidR="004A2F62" w:rsidRPr="009175A7" w:rsidRDefault="004A2F62" w:rsidP="004A2F62">
            <w:pPr>
              <w:spacing w:after="0" w:line="240" w:lineRule="auto"/>
              <w:rPr>
                <w:rFonts w:ascii="Times New Roman" w:eastAsia="Times New Roman" w:hAnsi="Times New Roman" w:cs="Times New Roman"/>
                <w:b/>
                <w:bCs/>
                <w:sz w:val="20"/>
                <w:szCs w:val="20"/>
                <w:lang w:eastAsia="hr-HR"/>
              </w:rPr>
            </w:pPr>
          </w:p>
        </w:tc>
        <w:tc>
          <w:tcPr>
            <w:tcW w:w="855" w:type="dxa"/>
            <w:tcBorders>
              <w:top w:val="nil"/>
              <w:left w:val="nil"/>
              <w:bottom w:val="single" w:sz="4" w:space="0" w:color="auto"/>
              <w:right w:val="single" w:sz="4" w:space="0" w:color="auto"/>
            </w:tcBorders>
            <w:shd w:val="clear" w:color="auto" w:fill="auto"/>
            <w:vAlign w:val="center"/>
            <w:hideMark/>
          </w:tcPr>
          <w:p w:rsidR="004A2F62" w:rsidRPr="009175A7" w:rsidRDefault="004A2F62" w:rsidP="004A2F62">
            <w:pPr>
              <w:spacing w:after="0" w:line="240" w:lineRule="auto"/>
              <w:jc w:val="center"/>
              <w:rPr>
                <w:rFonts w:ascii="Times New Roman" w:eastAsia="Times New Roman" w:hAnsi="Times New Roman" w:cs="Times New Roman"/>
                <w:b/>
                <w:bCs/>
                <w:sz w:val="20"/>
                <w:szCs w:val="20"/>
                <w:lang w:eastAsia="hr-HR"/>
              </w:rPr>
            </w:pPr>
            <w:r w:rsidRPr="009175A7">
              <w:rPr>
                <w:rFonts w:ascii="Times New Roman" w:eastAsia="Times New Roman" w:hAnsi="Times New Roman" w:cs="Times New Roman"/>
                <w:b/>
                <w:bCs/>
                <w:sz w:val="20"/>
                <w:szCs w:val="20"/>
                <w:lang w:eastAsia="hr-HR"/>
              </w:rPr>
              <w:t>ž</w:t>
            </w:r>
          </w:p>
        </w:tc>
        <w:tc>
          <w:tcPr>
            <w:tcW w:w="944"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A2F62">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1.685</w:t>
            </w:r>
          </w:p>
        </w:tc>
        <w:tc>
          <w:tcPr>
            <w:tcW w:w="997"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390</w:t>
            </w:r>
          </w:p>
        </w:tc>
        <w:tc>
          <w:tcPr>
            <w:tcW w:w="992" w:type="dxa"/>
            <w:tcBorders>
              <w:top w:val="nil"/>
              <w:left w:val="nil"/>
              <w:bottom w:val="single" w:sz="4" w:space="0" w:color="auto"/>
              <w:right w:val="single" w:sz="4" w:space="0" w:color="auto"/>
            </w:tcBorders>
            <w:shd w:val="clear" w:color="auto" w:fill="auto"/>
            <w:vAlign w:val="center"/>
            <w:hideMark/>
          </w:tcPr>
          <w:p w:rsidR="004A2F62" w:rsidRPr="009175A7" w:rsidRDefault="004D24DB" w:rsidP="004D24DB">
            <w:pPr>
              <w:spacing w:after="0" w:line="240" w:lineRule="auto"/>
              <w:jc w:val="center"/>
              <w:rPr>
                <w:rFonts w:ascii="Times New Roman" w:eastAsia="Times New Roman" w:hAnsi="Times New Roman" w:cs="Times New Roman"/>
                <w:sz w:val="20"/>
                <w:szCs w:val="20"/>
                <w:lang w:eastAsia="hr-HR"/>
              </w:rPr>
            </w:pPr>
            <w:r w:rsidRPr="009175A7">
              <w:rPr>
                <w:rFonts w:ascii="Times New Roman" w:eastAsia="Times New Roman" w:hAnsi="Times New Roman" w:cs="Times New Roman"/>
                <w:sz w:val="20"/>
                <w:szCs w:val="20"/>
                <w:lang w:eastAsia="hr-HR"/>
              </w:rPr>
              <w:t>793</w:t>
            </w:r>
          </w:p>
        </w:tc>
        <w:tc>
          <w:tcPr>
            <w:tcW w:w="992" w:type="dxa"/>
            <w:tcBorders>
              <w:top w:val="nil"/>
              <w:left w:val="nil"/>
              <w:bottom w:val="single" w:sz="4" w:space="0" w:color="auto"/>
              <w:right w:val="single" w:sz="4" w:space="0" w:color="auto"/>
            </w:tcBorders>
            <w:shd w:val="clear" w:color="auto" w:fill="auto"/>
            <w:noWrap/>
            <w:vAlign w:val="center"/>
            <w:hideMark/>
          </w:tcPr>
          <w:p w:rsidR="004A2F62" w:rsidRPr="009175A7" w:rsidRDefault="004D24DB" w:rsidP="004D24DB">
            <w:pPr>
              <w:spacing w:after="0" w:line="240" w:lineRule="auto"/>
              <w:jc w:val="center"/>
              <w:rPr>
                <w:rFonts w:ascii="Times New Roman" w:eastAsia="Times New Roman" w:hAnsi="Times New Roman" w:cs="Times New Roman"/>
                <w:color w:val="000000"/>
                <w:sz w:val="20"/>
                <w:szCs w:val="20"/>
                <w:lang w:eastAsia="hr-HR"/>
              </w:rPr>
            </w:pPr>
            <w:r w:rsidRPr="009175A7">
              <w:rPr>
                <w:rFonts w:ascii="Times New Roman" w:eastAsia="Times New Roman" w:hAnsi="Times New Roman" w:cs="Times New Roman"/>
                <w:color w:val="000000"/>
                <w:sz w:val="20"/>
                <w:szCs w:val="20"/>
                <w:lang w:eastAsia="hr-HR"/>
              </w:rPr>
              <w:t>502</w:t>
            </w:r>
          </w:p>
        </w:tc>
      </w:tr>
    </w:tbl>
    <w:p w:rsidR="004A2F62" w:rsidRPr="009175A7" w:rsidRDefault="004A2F62" w:rsidP="006752A0">
      <w:pPr>
        <w:pBdr>
          <w:top w:val="single" w:sz="8" w:space="1" w:color="92CDDC" w:themeColor="accent5" w:themeTint="99"/>
        </w:pBdr>
        <w:spacing w:after="0" w:line="240" w:lineRule="auto"/>
        <w:jc w:val="right"/>
        <w:rPr>
          <w:rFonts w:ascii="Times New Roman" w:eastAsia="Calibri" w:hAnsi="Times New Roman" w:cs="Times New Roman"/>
          <w:i/>
          <w:iCs/>
          <w:color w:val="000000" w:themeColor="text1"/>
          <w:sz w:val="20"/>
          <w:szCs w:val="20"/>
          <w:lang w:eastAsia="hr-HR"/>
        </w:rPr>
      </w:pPr>
      <w:r w:rsidRPr="009175A7">
        <w:rPr>
          <w:rFonts w:ascii="Times New Roman" w:eastAsia="Calibri" w:hAnsi="Times New Roman" w:cs="Times New Roman"/>
          <w:i/>
          <w:iCs/>
          <w:color w:val="000000" w:themeColor="text1"/>
          <w:sz w:val="20"/>
          <w:szCs w:val="20"/>
          <w:lang w:eastAsia="hr-HR"/>
        </w:rPr>
        <w:t>Izvor: DZS, Popis stanovništva 2011.</w:t>
      </w:r>
    </w:p>
    <w:p w:rsidR="006752A0" w:rsidRPr="009175A7" w:rsidRDefault="006752A0" w:rsidP="006752A0">
      <w:pPr>
        <w:pBdr>
          <w:top w:val="single" w:sz="8" w:space="1" w:color="92CDDC" w:themeColor="accent5" w:themeTint="99"/>
        </w:pBdr>
        <w:spacing w:after="0" w:line="240" w:lineRule="auto"/>
        <w:jc w:val="right"/>
        <w:rPr>
          <w:rFonts w:ascii="Times New Roman" w:eastAsia="Calibri" w:hAnsi="Times New Roman" w:cs="Times New Roman"/>
          <w:i/>
          <w:iCs/>
          <w:color w:val="000000" w:themeColor="text1"/>
          <w:sz w:val="20"/>
          <w:szCs w:val="20"/>
          <w:lang w:eastAsia="hr-HR"/>
        </w:rPr>
      </w:pPr>
    </w:p>
    <w:p w:rsidR="0077621D" w:rsidRPr="009175A7" w:rsidRDefault="0077621D" w:rsidP="0077621D">
      <w:pPr>
        <w:pStyle w:val="Bezproreda"/>
        <w:jc w:val="both"/>
        <w:rPr>
          <w:rFonts w:ascii="Times New Roman" w:hAnsi="Times New Roman" w:cs="Times New Roman"/>
          <w:sz w:val="20"/>
          <w:szCs w:val="20"/>
        </w:rPr>
      </w:pPr>
    </w:p>
    <w:p w:rsidR="00F900A2" w:rsidRPr="009175A7" w:rsidRDefault="00F900A2" w:rsidP="0077621D">
      <w:pPr>
        <w:pStyle w:val="Bezproreda"/>
        <w:jc w:val="both"/>
        <w:rPr>
          <w:rFonts w:ascii="Times New Roman" w:hAnsi="Times New Roman" w:cs="Times New Roman"/>
          <w:sz w:val="20"/>
          <w:szCs w:val="20"/>
        </w:rPr>
      </w:pPr>
    </w:p>
    <w:p w:rsidR="009D270C" w:rsidRPr="009175A7" w:rsidRDefault="009D270C" w:rsidP="001164FC">
      <w:pPr>
        <w:jc w:val="center"/>
        <w:rPr>
          <w:rFonts w:ascii="Times New Roman" w:hAnsi="Times New Roman" w:cs="Times New Roman"/>
          <w:sz w:val="20"/>
          <w:szCs w:val="20"/>
        </w:rPr>
      </w:pPr>
    </w:p>
    <w:p w:rsidR="001164FC" w:rsidRPr="009175A7" w:rsidRDefault="009238F7" w:rsidP="00B50144">
      <w:pPr>
        <w:rPr>
          <w:rFonts w:ascii="Times New Roman" w:hAnsi="Times New Roman" w:cs="Times New Roman"/>
          <w:b/>
          <w:sz w:val="20"/>
          <w:szCs w:val="20"/>
        </w:rPr>
      </w:pPr>
      <w:r w:rsidRPr="009175A7">
        <w:rPr>
          <w:rFonts w:ascii="Times New Roman" w:hAnsi="Times New Roman" w:cs="Times New Roman"/>
          <w:b/>
          <w:sz w:val="20"/>
          <w:szCs w:val="20"/>
        </w:rPr>
        <w:t>2.</w:t>
      </w:r>
      <w:r w:rsidR="00C255AF" w:rsidRPr="009175A7">
        <w:rPr>
          <w:rFonts w:ascii="Times New Roman" w:hAnsi="Times New Roman" w:cs="Times New Roman"/>
          <w:b/>
          <w:sz w:val="20"/>
          <w:szCs w:val="20"/>
        </w:rPr>
        <w:t>4</w:t>
      </w:r>
      <w:r w:rsidR="001164FC" w:rsidRPr="009175A7">
        <w:rPr>
          <w:rFonts w:ascii="Times New Roman" w:hAnsi="Times New Roman" w:cs="Times New Roman"/>
          <w:b/>
          <w:sz w:val="20"/>
          <w:szCs w:val="20"/>
        </w:rPr>
        <w:t>. Demografski program</w:t>
      </w:r>
      <w:r w:rsidR="00292F27" w:rsidRPr="009175A7">
        <w:rPr>
          <w:rFonts w:ascii="Times New Roman" w:hAnsi="Times New Roman" w:cs="Times New Roman"/>
          <w:b/>
          <w:sz w:val="20"/>
          <w:szCs w:val="20"/>
        </w:rPr>
        <w:t xml:space="preserve"> kroz prostorno planiranje </w:t>
      </w:r>
      <w:r w:rsidR="00524F15" w:rsidRPr="009175A7">
        <w:rPr>
          <w:rFonts w:ascii="Times New Roman" w:hAnsi="Times New Roman" w:cs="Times New Roman"/>
          <w:b/>
          <w:sz w:val="20"/>
          <w:szCs w:val="20"/>
        </w:rPr>
        <w:t>u Opć</w:t>
      </w:r>
      <w:r w:rsidR="001164FC" w:rsidRPr="009175A7">
        <w:rPr>
          <w:rFonts w:ascii="Times New Roman" w:hAnsi="Times New Roman" w:cs="Times New Roman"/>
          <w:b/>
          <w:sz w:val="20"/>
          <w:szCs w:val="20"/>
        </w:rPr>
        <w:t xml:space="preserve">ini </w:t>
      </w:r>
      <w:r w:rsidR="00C255AF" w:rsidRPr="009175A7">
        <w:rPr>
          <w:rFonts w:ascii="Times New Roman" w:hAnsi="Times New Roman" w:cs="Times New Roman"/>
          <w:b/>
          <w:sz w:val="20"/>
          <w:szCs w:val="20"/>
        </w:rPr>
        <w:t>Kloštar Podravski</w:t>
      </w:r>
    </w:p>
    <w:p w:rsidR="001164FC" w:rsidRPr="009175A7" w:rsidRDefault="00524F15" w:rsidP="00524F15">
      <w:pPr>
        <w:jc w:val="both"/>
        <w:rPr>
          <w:rFonts w:ascii="Times New Roman" w:hAnsi="Times New Roman" w:cs="Times New Roman"/>
          <w:sz w:val="20"/>
          <w:szCs w:val="20"/>
        </w:rPr>
      </w:pPr>
      <w:r w:rsidRPr="009175A7">
        <w:rPr>
          <w:rFonts w:ascii="Times New Roman" w:hAnsi="Times New Roman" w:cs="Times New Roman"/>
          <w:sz w:val="20"/>
          <w:szCs w:val="20"/>
        </w:rPr>
        <w:t>Imajuć</w:t>
      </w:r>
      <w:r w:rsidR="001164FC" w:rsidRPr="009175A7">
        <w:rPr>
          <w:rFonts w:ascii="Times New Roman" w:hAnsi="Times New Roman" w:cs="Times New Roman"/>
          <w:sz w:val="20"/>
          <w:szCs w:val="20"/>
        </w:rPr>
        <w:t>i u vid</w:t>
      </w:r>
      <w:r w:rsidRPr="009175A7">
        <w:rPr>
          <w:rFonts w:ascii="Times New Roman" w:hAnsi="Times New Roman" w:cs="Times New Roman"/>
          <w:sz w:val="20"/>
          <w:szCs w:val="20"/>
        </w:rPr>
        <w:t>u trenutnu demografsku sliku Opć</w:t>
      </w:r>
      <w:r w:rsidR="001164FC" w:rsidRPr="009175A7">
        <w:rPr>
          <w:rFonts w:ascii="Times New Roman" w:hAnsi="Times New Roman" w:cs="Times New Roman"/>
          <w:sz w:val="20"/>
          <w:szCs w:val="20"/>
        </w:rPr>
        <w:t>ine, ka</w:t>
      </w:r>
      <w:r w:rsidRPr="009175A7">
        <w:rPr>
          <w:rFonts w:ascii="Times New Roman" w:hAnsi="Times New Roman" w:cs="Times New Roman"/>
          <w:sz w:val="20"/>
          <w:szCs w:val="20"/>
        </w:rPr>
        <w:t>o osnovni cilj i prioritet budućeg razvoja Općine nameće se zadržavanje postojeć</w:t>
      </w:r>
      <w:r w:rsidR="001164FC" w:rsidRPr="009175A7">
        <w:rPr>
          <w:rFonts w:ascii="Times New Roman" w:hAnsi="Times New Roman" w:cs="Times New Roman"/>
          <w:sz w:val="20"/>
          <w:szCs w:val="20"/>
        </w:rPr>
        <w:t xml:space="preserve">ih i privlačenje novih stanovnika. </w:t>
      </w:r>
    </w:p>
    <w:p w:rsidR="009718A6" w:rsidRPr="009175A7" w:rsidRDefault="001164FC" w:rsidP="00292F27">
      <w:pPr>
        <w:jc w:val="both"/>
        <w:rPr>
          <w:rFonts w:ascii="Times New Roman" w:hAnsi="Times New Roman" w:cs="Times New Roman"/>
          <w:sz w:val="20"/>
          <w:szCs w:val="20"/>
        </w:rPr>
      </w:pPr>
      <w:r w:rsidRPr="009175A7">
        <w:rPr>
          <w:rFonts w:ascii="Times New Roman" w:hAnsi="Times New Roman" w:cs="Times New Roman"/>
          <w:sz w:val="20"/>
          <w:szCs w:val="20"/>
        </w:rPr>
        <w:t>Razvoj naselja i količina površina za njihov nesmetani razvoj na prostoru Koprivničko-kr</w:t>
      </w:r>
      <w:r w:rsidR="00524F15" w:rsidRPr="009175A7">
        <w:rPr>
          <w:rFonts w:ascii="Times New Roman" w:hAnsi="Times New Roman" w:cs="Times New Roman"/>
          <w:sz w:val="20"/>
          <w:szCs w:val="20"/>
        </w:rPr>
        <w:t>iževačke županije, pa tako i Opć</w:t>
      </w:r>
      <w:r w:rsidRPr="009175A7">
        <w:rPr>
          <w:rFonts w:ascii="Times New Roman" w:hAnsi="Times New Roman" w:cs="Times New Roman"/>
          <w:sz w:val="20"/>
          <w:szCs w:val="20"/>
        </w:rPr>
        <w:t xml:space="preserve">ine </w:t>
      </w:r>
      <w:r w:rsidR="00C255AF" w:rsidRPr="009175A7">
        <w:rPr>
          <w:rFonts w:ascii="Times New Roman" w:hAnsi="Times New Roman" w:cs="Times New Roman"/>
          <w:sz w:val="20"/>
          <w:szCs w:val="20"/>
        </w:rPr>
        <w:t>Kloštar Podravski</w:t>
      </w:r>
      <w:r w:rsidRPr="009175A7">
        <w:rPr>
          <w:rFonts w:ascii="Times New Roman" w:hAnsi="Times New Roman" w:cs="Times New Roman"/>
          <w:sz w:val="20"/>
          <w:szCs w:val="20"/>
        </w:rPr>
        <w:t>, su vrlo povoljni. Ne postoje prostorna ograničenja koja bi usporavala ili ograničavala njihov razvoj, jer je planskom dokumentacijom osigurano dovoljno prostora za smještaj i razvoj naselja.</w:t>
      </w:r>
    </w:p>
    <w:p w:rsidR="00853D11" w:rsidRPr="009175A7" w:rsidRDefault="00853D11" w:rsidP="00292F27">
      <w:pPr>
        <w:jc w:val="both"/>
        <w:rPr>
          <w:rFonts w:ascii="Times New Roman" w:hAnsi="Times New Roman" w:cs="Times New Roman"/>
          <w:sz w:val="20"/>
          <w:szCs w:val="20"/>
        </w:rPr>
      </w:pPr>
    </w:p>
    <w:p w:rsidR="001164FC" w:rsidRPr="009175A7" w:rsidRDefault="001164FC" w:rsidP="00292F27">
      <w:pPr>
        <w:rPr>
          <w:rFonts w:ascii="Times New Roman" w:hAnsi="Times New Roman" w:cs="Times New Roman"/>
          <w:b/>
          <w:sz w:val="20"/>
          <w:szCs w:val="20"/>
        </w:rPr>
      </w:pPr>
      <w:r w:rsidRPr="009175A7">
        <w:rPr>
          <w:rFonts w:ascii="Times New Roman" w:hAnsi="Times New Roman" w:cs="Times New Roman"/>
          <w:b/>
          <w:sz w:val="20"/>
          <w:szCs w:val="20"/>
        </w:rPr>
        <w:t>3. CILJ</w:t>
      </w:r>
      <w:r w:rsidR="00292F27" w:rsidRPr="009175A7">
        <w:rPr>
          <w:rFonts w:ascii="Times New Roman" w:hAnsi="Times New Roman" w:cs="Times New Roman"/>
          <w:b/>
          <w:sz w:val="20"/>
          <w:szCs w:val="20"/>
        </w:rPr>
        <w:t>EVI</w:t>
      </w:r>
      <w:r w:rsidRPr="009175A7">
        <w:rPr>
          <w:rFonts w:ascii="Times New Roman" w:hAnsi="Times New Roman" w:cs="Times New Roman"/>
          <w:b/>
          <w:sz w:val="20"/>
          <w:szCs w:val="20"/>
        </w:rPr>
        <w:t xml:space="preserve"> I KORISNICI PROGRAMA</w:t>
      </w:r>
    </w:p>
    <w:p w:rsidR="00292F27" w:rsidRPr="009175A7" w:rsidRDefault="00292F27" w:rsidP="00B50144">
      <w:pPr>
        <w:jc w:val="both"/>
        <w:rPr>
          <w:rFonts w:ascii="Times New Roman" w:hAnsi="Times New Roman" w:cs="Times New Roman"/>
          <w:sz w:val="20"/>
          <w:szCs w:val="20"/>
        </w:rPr>
      </w:pPr>
      <w:r w:rsidRPr="009175A7">
        <w:rPr>
          <w:rFonts w:ascii="Times New Roman" w:hAnsi="Times New Roman" w:cs="Times New Roman"/>
          <w:b/>
          <w:sz w:val="20"/>
          <w:szCs w:val="20"/>
        </w:rPr>
        <w:t xml:space="preserve">3.1. </w:t>
      </w:r>
      <w:r w:rsidR="001164FC" w:rsidRPr="009175A7">
        <w:rPr>
          <w:rFonts w:ascii="Times New Roman" w:hAnsi="Times New Roman" w:cs="Times New Roman"/>
          <w:b/>
          <w:sz w:val="20"/>
          <w:szCs w:val="20"/>
        </w:rPr>
        <w:t>Ciljevi demografskog razvoja</w:t>
      </w:r>
      <w:r w:rsidR="001164FC" w:rsidRPr="009175A7">
        <w:rPr>
          <w:rFonts w:ascii="Times New Roman" w:hAnsi="Times New Roman" w:cs="Times New Roman"/>
          <w:sz w:val="20"/>
          <w:szCs w:val="20"/>
        </w:rPr>
        <w:t xml:space="preserve"> </w:t>
      </w:r>
    </w:p>
    <w:p w:rsidR="001164FC" w:rsidRPr="009175A7" w:rsidRDefault="00292F27"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Ciljevi demografskog razvoja </w:t>
      </w:r>
      <w:r w:rsidR="001164FC" w:rsidRPr="009175A7">
        <w:rPr>
          <w:rFonts w:ascii="Times New Roman" w:hAnsi="Times New Roman" w:cs="Times New Roman"/>
          <w:sz w:val="20"/>
          <w:szCs w:val="20"/>
        </w:rPr>
        <w:t>mogu se preciznije odrediti kao:</w:t>
      </w:r>
    </w:p>
    <w:p w:rsidR="001164FC" w:rsidRPr="009175A7" w:rsidRDefault="001164FC" w:rsidP="00292F27">
      <w:pPr>
        <w:pStyle w:val="Bezproreda"/>
        <w:jc w:val="both"/>
        <w:rPr>
          <w:rFonts w:ascii="Times New Roman" w:hAnsi="Times New Roman" w:cs="Times New Roman"/>
          <w:sz w:val="20"/>
          <w:szCs w:val="20"/>
        </w:rPr>
      </w:pPr>
      <w:r w:rsidRPr="009175A7">
        <w:rPr>
          <w:rFonts w:ascii="Times New Roman" w:hAnsi="Times New Roman" w:cs="Times New Roman"/>
          <w:sz w:val="20"/>
          <w:szCs w:val="20"/>
        </w:rPr>
        <w:t>- obnavljanje naselja kroz poboljšanje društvene i tehničke (komunalne) infrastrukture;</w:t>
      </w:r>
    </w:p>
    <w:p w:rsidR="001164FC" w:rsidRPr="009175A7" w:rsidRDefault="001164FC" w:rsidP="00292F27">
      <w:pPr>
        <w:pStyle w:val="Bezproreda"/>
        <w:jc w:val="both"/>
        <w:rPr>
          <w:rFonts w:ascii="Times New Roman" w:hAnsi="Times New Roman" w:cs="Times New Roman"/>
          <w:sz w:val="20"/>
          <w:szCs w:val="20"/>
        </w:rPr>
      </w:pPr>
      <w:r w:rsidRPr="009175A7">
        <w:rPr>
          <w:rFonts w:ascii="Times New Roman" w:hAnsi="Times New Roman" w:cs="Times New Roman"/>
          <w:sz w:val="20"/>
          <w:szCs w:val="20"/>
        </w:rPr>
        <w:t>- ublažavanje i ispravljanje negativnih demografskih tendencija osiguranjem prirodnog kretanja i migracijskih tokova;</w:t>
      </w:r>
    </w:p>
    <w:p w:rsidR="001164FC" w:rsidRPr="009175A7" w:rsidRDefault="00B50144" w:rsidP="00292F27">
      <w:pPr>
        <w:pStyle w:val="Bezproreda"/>
        <w:jc w:val="both"/>
        <w:rPr>
          <w:rFonts w:ascii="Times New Roman" w:hAnsi="Times New Roman" w:cs="Times New Roman"/>
          <w:sz w:val="20"/>
          <w:szCs w:val="20"/>
        </w:rPr>
      </w:pPr>
      <w:r w:rsidRPr="009175A7">
        <w:rPr>
          <w:rFonts w:ascii="Times New Roman" w:hAnsi="Times New Roman" w:cs="Times New Roman"/>
          <w:sz w:val="20"/>
          <w:szCs w:val="20"/>
        </w:rPr>
        <w:t>- osiguranje</w:t>
      </w:r>
      <w:r w:rsidR="001164FC" w:rsidRPr="009175A7">
        <w:rPr>
          <w:rFonts w:ascii="Times New Roman" w:hAnsi="Times New Roman" w:cs="Times New Roman"/>
          <w:sz w:val="20"/>
          <w:szCs w:val="20"/>
        </w:rPr>
        <w:t xml:space="preserve"> ravnomjernog razmještaja stanov</w:t>
      </w:r>
      <w:r w:rsidRPr="009175A7">
        <w:rPr>
          <w:rFonts w:ascii="Times New Roman" w:hAnsi="Times New Roman" w:cs="Times New Roman"/>
          <w:sz w:val="20"/>
          <w:szCs w:val="20"/>
        </w:rPr>
        <w:t>ništva u prostoru i poboljšanje</w:t>
      </w:r>
      <w:r w:rsidR="001164FC" w:rsidRPr="009175A7">
        <w:rPr>
          <w:rFonts w:ascii="Times New Roman" w:hAnsi="Times New Roman" w:cs="Times New Roman"/>
          <w:sz w:val="20"/>
          <w:szCs w:val="20"/>
        </w:rPr>
        <w:t xml:space="preserve"> standarda življenja.</w:t>
      </w:r>
    </w:p>
    <w:p w:rsidR="00292F27" w:rsidRPr="009175A7" w:rsidRDefault="00292F27" w:rsidP="00292F27">
      <w:pPr>
        <w:pStyle w:val="Bezproreda"/>
        <w:jc w:val="both"/>
        <w:rPr>
          <w:rFonts w:ascii="Times New Roman" w:hAnsi="Times New Roman" w:cs="Times New Roman"/>
          <w:sz w:val="20"/>
          <w:szCs w:val="20"/>
        </w:rPr>
      </w:pPr>
    </w:p>
    <w:p w:rsidR="00292F27"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Demografski cilj treba r</w:t>
      </w:r>
      <w:r w:rsidR="00B50144" w:rsidRPr="009175A7">
        <w:rPr>
          <w:rFonts w:ascii="Times New Roman" w:hAnsi="Times New Roman" w:cs="Times New Roman"/>
          <w:sz w:val="20"/>
          <w:szCs w:val="20"/>
        </w:rPr>
        <w:t>ealizirati zadržavanjem postojeć</w:t>
      </w:r>
      <w:r w:rsidRPr="009175A7">
        <w:rPr>
          <w:rFonts w:ascii="Times New Roman" w:hAnsi="Times New Roman" w:cs="Times New Roman"/>
          <w:sz w:val="20"/>
          <w:szCs w:val="20"/>
        </w:rPr>
        <w:t>eg i povratkom iseljenog posebno mlađe</w:t>
      </w:r>
      <w:r w:rsidR="00B50144" w:rsidRPr="009175A7">
        <w:rPr>
          <w:rFonts w:ascii="Times New Roman" w:hAnsi="Times New Roman" w:cs="Times New Roman"/>
          <w:sz w:val="20"/>
          <w:szCs w:val="20"/>
        </w:rPr>
        <w:t>g stanovništva, poticanjem poveć</w:t>
      </w:r>
      <w:r w:rsidRPr="009175A7">
        <w:rPr>
          <w:rFonts w:ascii="Times New Roman" w:hAnsi="Times New Roman" w:cs="Times New Roman"/>
          <w:sz w:val="20"/>
          <w:szCs w:val="20"/>
        </w:rPr>
        <w:t xml:space="preserve">anja broja članova obitelji te istovremenim stvaranjem uvjeta školovanja i rada u mjestu stanovanja. </w:t>
      </w:r>
      <w:r w:rsidR="00D8337D" w:rsidRPr="009175A7">
        <w:rPr>
          <w:rFonts w:ascii="Times New Roman" w:hAnsi="Times New Roman" w:cs="Times New Roman"/>
          <w:sz w:val="20"/>
          <w:szCs w:val="20"/>
        </w:rPr>
        <w:t>Potrebno je</w:t>
      </w:r>
      <w:r w:rsidRPr="009175A7">
        <w:rPr>
          <w:rFonts w:ascii="Times New Roman" w:hAnsi="Times New Roman" w:cs="Times New Roman"/>
          <w:sz w:val="20"/>
          <w:szCs w:val="20"/>
        </w:rPr>
        <w:t xml:space="preserve"> stimulirati ostanak mlađih osoba u radno-aktivnoj dobi te stvarati uvjete za imigracijska kretanja.</w:t>
      </w:r>
    </w:p>
    <w:p w:rsidR="00292F27" w:rsidRPr="009175A7" w:rsidRDefault="00292F27" w:rsidP="00B50144">
      <w:pPr>
        <w:jc w:val="both"/>
        <w:rPr>
          <w:rFonts w:ascii="Times New Roman" w:hAnsi="Times New Roman" w:cs="Times New Roman"/>
          <w:b/>
          <w:sz w:val="20"/>
          <w:szCs w:val="20"/>
        </w:rPr>
      </w:pPr>
      <w:r w:rsidRPr="009175A7">
        <w:rPr>
          <w:rFonts w:ascii="Times New Roman" w:hAnsi="Times New Roman" w:cs="Times New Roman"/>
          <w:b/>
          <w:sz w:val="20"/>
          <w:szCs w:val="20"/>
        </w:rPr>
        <w:t>3.2. Korisnici mjera i olakšica iz Programa</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Korisnici mjera i olakšica iz ovog Programa su </w:t>
      </w:r>
      <w:r w:rsidRPr="009175A7">
        <w:rPr>
          <w:rFonts w:ascii="Times New Roman" w:hAnsi="Times New Roman" w:cs="Times New Roman"/>
          <w:sz w:val="20"/>
          <w:szCs w:val="20"/>
          <w:u w:val="single"/>
        </w:rPr>
        <w:t>mlade obitelji.</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Mladom obitelji u smislu ovog Programa, smatra se </w:t>
      </w:r>
      <w:r w:rsidRPr="009175A7">
        <w:rPr>
          <w:rFonts w:ascii="Times New Roman" w:hAnsi="Times New Roman" w:cs="Times New Roman"/>
          <w:sz w:val="20"/>
          <w:szCs w:val="20"/>
          <w:u w:val="single"/>
        </w:rPr>
        <w:t xml:space="preserve">podnositelj i njegov bračni ili izvanbračni drug pod uvjetom </w:t>
      </w:r>
      <w:r w:rsidR="00471CF6" w:rsidRPr="009175A7">
        <w:rPr>
          <w:rFonts w:ascii="Times New Roman" w:hAnsi="Times New Roman" w:cs="Times New Roman"/>
          <w:sz w:val="20"/>
          <w:szCs w:val="20"/>
          <w:u w:val="single"/>
        </w:rPr>
        <w:t xml:space="preserve">da jedan od njih nije navršio </w:t>
      </w:r>
      <w:r w:rsidR="00CA29EA" w:rsidRPr="009175A7">
        <w:rPr>
          <w:rFonts w:ascii="Times New Roman" w:hAnsi="Times New Roman" w:cs="Times New Roman"/>
          <w:sz w:val="20"/>
          <w:szCs w:val="20"/>
          <w:u w:val="single"/>
        </w:rPr>
        <w:t xml:space="preserve">više od </w:t>
      </w:r>
      <w:r w:rsidR="00471CF6" w:rsidRPr="009175A7">
        <w:rPr>
          <w:rFonts w:ascii="Times New Roman" w:hAnsi="Times New Roman" w:cs="Times New Roman"/>
          <w:sz w:val="20"/>
          <w:szCs w:val="20"/>
          <w:u w:val="single"/>
        </w:rPr>
        <w:t>40</w:t>
      </w:r>
      <w:r w:rsidRPr="009175A7">
        <w:rPr>
          <w:rFonts w:ascii="Times New Roman" w:hAnsi="Times New Roman" w:cs="Times New Roman"/>
          <w:sz w:val="20"/>
          <w:szCs w:val="20"/>
          <w:u w:val="single"/>
        </w:rPr>
        <w:t xml:space="preserve"> godina života </w:t>
      </w:r>
      <w:r w:rsidR="00471CF6" w:rsidRPr="009175A7">
        <w:rPr>
          <w:rFonts w:ascii="Times New Roman" w:hAnsi="Times New Roman" w:cs="Times New Roman"/>
          <w:sz w:val="20"/>
          <w:szCs w:val="20"/>
          <w:u w:val="single"/>
        </w:rPr>
        <w:t>u godini podnošenja zahtjeva za sufinanciranje</w:t>
      </w:r>
      <w:r w:rsidRPr="009175A7">
        <w:rPr>
          <w:rFonts w:ascii="Times New Roman" w:hAnsi="Times New Roman" w:cs="Times New Roman"/>
          <w:sz w:val="20"/>
          <w:szCs w:val="20"/>
          <w:u w:val="single"/>
        </w:rPr>
        <w:t xml:space="preserve"> te da svoje stambeno pitanje rješavaju stjecanjem vlasništva nad nekretninom </w:t>
      </w:r>
      <w:r w:rsidR="004801D2" w:rsidRPr="009175A7">
        <w:rPr>
          <w:rFonts w:ascii="Times New Roman" w:hAnsi="Times New Roman" w:cs="Times New Roman"/>
          <w:sz w:val="20"/>
          <w:szCs w:val="20"/>
          <w:u w:val="single"/>
        </w:rPr>
        <w:t xml:space="preserve">ili njezinim uređenjem </w:t>
      </w:r>
      <w:r w:rsidRPr="009175A7">
        <w:rPr>
          <w:rFonts w:ascii="Times New Roman" w:hAnsi="Times New Roman" w:cs="Times New Roman"/>
          <w:sz w:val="20"/>
          <w:szCs w:val="20"/>
          <w:u w:val="single"/>
        </w:rPr>
        <w:t>po prvi put</w:t>
      </w:r>
      <w:r w:rsidR="004801D2" w:rsidRPr="009175A7">
        <w:rPr>
          <w:rFonts w:ascii="Times New Roman" w:hAnsi="Times New Roman" w:cs="Times New Roman"/>
          <w:sz w:val="20"/>
          <w:szCs w:val="20"/>
        </w:rPr>
        <w:t>.</w:t>
      </w:r>
    </w:p>
    <w:p w:rsidR="00B50144" w:rsidRPr="009175A7" w:rsidRDefault="001164FC" w:rsidP="00B50144">
      <w:pPr>
        <w:pStyle w:val="Bezproreda"/>
        <w:jc w:val="both"/>
        <w:rPr>
          <w:rFonts w:ascii="Times New Roman" w:hAnsi="Times New Roman" w:cs="Times New Roman"/>
          <w:sz w:val="20"/>
          <w:szCs w:val="20"/>
        </w:rPr>
      </w:pPr>
      <w:r w:rsidRPr="009175A7">
        <w:rPr>
          <w:rFonts w:ascii="Times New Roman" w:hAnsi="Times New Roman" w:cs="Times New Roman"/>
          <w:sz w:val="20"/>
          <w:szCs w:val="20"/>
        </w:rPr>
        <w:t xml:space="preserve">Mladom obitelji smatra se i </w:t>
      </w:r>
      <w:proofErr w:type="spellStart"/>
      <w:r w:rsidR="004801D2" w:rsidRPr="009175A7">
        <w:rPr>
          <w:rFonts w:ascii="Times New Roman" w:hAnsi="Times New Roman" w:cs="Times New Roman"/>
          <w:sz w:val="20"/>
          <w:szCs w:val="20"/>
          <w:u w:val="single"/>
        </w:rPr>
        <w:t>jednoroditeljska</w:t>
      </w:r>
      <w:proofErr w:type="spellEnd"/>
      <w:r w:rsidR="004801D2" w:rsidRPr="009175A7">
        <w:rPr>
          <w:rFonts w:ascii="Times New Roman" w:hAnsi="Times New Roman" w:cs="Times New Roman"/>
          <w:sz w:val="20"/>
          <w:szCs w:val="20"/>
          <w:u w:val="single"/>
        </w:rPr>
        <w:t xml:space="preserve"> </w:t>
      </w:r>
      <w:r w:rsidRPr="009175A7">
        <w:rPr>
          <w:rFonts w:ascii="Times New Roman" w:hAnsi="Times New Roman" w:cs="Times New Roman"/>
          <w:sz w:val="20"/>
          <w:szCs w:val="20"/>
          <w:u w:val="single"/>
        </w:rPr>
        <w:t>obitelj</w:t>
      </w:r>
      <w:r w:rsidRPr="009175A7">
        <w:rPr>
          <w:rFonts w:ascii="Times New Roman" w:hAnsi="Times New Roman" w:cs="Times New Roman"/>
          <w:sz w:val="20"/>
          <w:szCs w:val="20"/>
        </w:rPr>
        <w:t xml:space="preserve"> koju čine dijete, odnosno djeca i jedan roditelj i</w:t>
      </w:r>
      <w:r w:rsidR="00B50144" w:rsidRPr="009175A7">
        <w:rPr>
          <w:rFonts w:ascii="Times New Roman" w:hAnsi="Times New Roman" w:cs="Times New Roman"/>
          <w:sz w:val="20"/>
          <w:szCs w:val="20"/>
        </w:rPr>
        <w:t>li</w:t>
      </w:r>
    </w:p>
    <w:p w:rsidR="00B50144" w:rsidRPr="009175A7" w:rsidRDefault="001164FC" w:rsidP="00292F27">
      <w:pPr>
        <w:pStyle w:val="Bezproreda"/>
        <w:jc w:val="both"/>
        <w:rPr>
          <w:rFonts w:ascii="Times New Roman" w:hAnsi="Times New Roman" w:cs="Times New Roman"/>
          <w:sz w:val="20"/>
          <w:szCs w:val="20"/>
        </w:rPr>
      </w:pPr>
      <w:r w:rsidRPr="009175A7">
        <w:rPr>
          <w:rFonts w:ascii="Times New Roman" w:hAnsi="Times New Roman" w:cs="Times New Roman"/>
          <w:sz w:val="20"/>
          <w:szCs w:val="20"/>
          <w:u w:val="single"/>
        </w:rPr>
        <w:t>samohrani roditelj</w:t>
      </w:r>
      <w:r w:rsidRPr="009175A7">
        <w:rPr>
          <w:rFonts w:ascii="Times New Roman" w:hAnsi="Times New Roman" w:cs="Times New Roman"/>
          <w:sz w:val="20"/>
          <w:szCs w:val="20"/>
        </w:rPr>
        <w:t xml:space="preserve"> pod uvjetima iz prethodnog stavka.</w:t>
      </w:r>
    </w:p>
    <w:p w:rsidR="00292F27" w:rsidRPr="009175A7" w:rsidRDefault="00292F27" w:rsidP="00292F27">
      <w:pPr>
        <w:pStyle w:val="Bezproreda"/>
        <w:jc w:val="both"/>
        <w:rPr>
          <w:rFonts w:ascii="Times New Roman" w:hAnsi="Times New Roman" w:cs="Times New Roman"/>
          <w:sz w:val="20"/>
          <w:szCs w:val="20"/>
        </w:rPr>
      </w:pPr>
    </w:p>
    <w:p w:rsidR="001164FC" w:rsidRPr="009175A7" w:rsidRDefault="001F6689" w:rsidP="004801D2">
      <w:pPr>
        <w:rPr>
          <w:rFonts w:ascii="Times New Roman" w:hAnsi="Times New Roman" w:cs="Times New Roman"/>
          <w:sz w:val="20"/>
          <w:szCs w:val="20"/>
          <w:u w:val="single"/>
        </w:rPr>
      </w:pPr>
      <w:r w:rsidRPr="009175A7">
        <w:rPr>
          <w:rFonts w:ascii="Times New Roman" w:hAnsi="Times New Roman" w:cs="Times New Roman"/>
          <w:sz w:val="20"/>
          <w:szCs w:val="20"/>
          <w:u w:val="single"/>
        </w:rPr>
        <w:t>Na j</w:t>
      </w:r>
      <w:r w:rsidR="001164FC" w:rsidRPr="009175A7">
        <w:rPr>
          <w:rFonts w:ascii="Times New Roman" w:hAnsi="Times New Roman" w:cs="Times New Roman"/>
          <w:sz w:val="20"/>
          <w:szCs w:val="20"/>
          <w:u w:val="single"/>
        </w:rPr>
        <w:t>avni poziv za korištenje mjera iz ovog Programa može se javiti mlada</w:t>
      </w:r>
      <w:r w:rsidR="00B50144" w:rsidRPr="009175A7">
        <w:rPr>
          <w:rFonts w:ascii="Times New Roman" w:hAnsi="Times New Roman" w:cs="Times New Roman"/>
          <w:sz w:val="20"/>
          <w:szCs w:val="20"/>
          <w:u w:val="single"/>
        </w:rPr>
        <w:t xml:space="preserve"> obitelj koja </w:t>
      </w:r>
      <w:r w:rsidR="00204FA9" w:rsidRPr="009175A7">
        <w:rPr>
          <w:rFonts w:ascii="Times New Roman" w:hAnsi="Times New Roman" w:cs="Times New Roman"/>
          <w:sz w:val="20"/>
          <w:szCs w:val="20"/>
          <w:u w:val="single"/>
        </w:rPr>
        <w:t xml:space="preserve">kumulativno </w:t>
      </w:r>
      <w:r w:rsidR="00B50144" w:rsidRPr="009175A7">
        <w:rPr>
          <w:rFonts w:ascii="Times New Roman" w:hAnsi="Times New Roman" w:cs="Times New Roman"/>
          <w:sz w:val="20"/>
          <w:szCs w:val="20"/>
          <w:u w:val="single"/>
        </w:rPr>
        <w:t>ispunjava slijedeć</w:t>
      </w:r>
      <w:r w:rsidR="001164FC" w:rsidRPr="009175A7">
        <w:rPr>
          <w:rFonts w:ascii="Times New Roman" w:hAnsi="Times New Roman" w:cs="Times New Roman"/>
          <w:sz w:val="20"/>
          <w:szCs w:val="20"/>
          <w:u w:val="single"/>
        </w:rPr>
        <w:t>e uvjete:</w:t>
      </w:r>
    </w:p>
    <w:p w:rsidR="001164FC" w:rsidRPr="009175A7" w:rsidRDefault="00B01532"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1. </w:t>
      </w:r>
      <w:r w:rsidR="001164FC" w:rsidRPr="009175A7">
        <w:rPr>
          <w:rFonts w:ascii="Times New Roman" w:hAnsi="Times New Roman" w:cs="Times New Roman"/>
          <w:sz w:val="20"/>
          <w:szCs w:val="20"/>
        </w:rPr>
        <w:t xml:space="preserve">da </w:t>
      </w:r>
      <w:r w:rsidRPr="009175A7">
        <w:rPr>
          <w:rFonts w:ascii="Times New Roman" w:hAnsi="Times New Roman" w:cs="Times New Roman"/>
          <w:sz w:val="20"/>
          <w:szCs w:val="20"/>
        </w:rPr>
        <w:t xml:space="preserve">najmanje </w:t>
      </w:r>
      <w:r w:rsidR="00520DE0" w:rsidRPr="009175A7">
        <w:rPr>
          <w:rFonts w:ascii="Times New Roman" w:hAnsi="Times New Roman" w:cs="Times New Roman"/>
          <w:sz w:val="20"/>
          <w:szCs w:val="20"/>
        </w:rPr>
        <w:t>jedan od bračnih/</w:t>
      </w:r>
      <w:r w:rsidR="001164FC" w:rsidRPr="009175A7">
        <w:rPr>
          <w:rFonts w:ascii="Times New Roman" w:hAnsi="Times New Roman" w:cs="Times New Roman"/>
          <w:sz w:val="20"/>
          <w:szCs w:val="20"/>
        </w:rPr>
        <w:t xml:space="preserve">izvanbračnih </w:t>
      </w:r>
      <w:r w:rsidR="00520DE0" w:rsidRPr="009175A7">
        <w:rPr>
          <w:rFonts w:ascii="Times New Roman" w:hAnsi="Times New Roman" w:cs="Times New Roman"/>
          <w:sz w:val="20"/>
          <w:szCs w:val="20"/>
        </w:rPr>
        <w:t xml:space="preserve">drugova </w:t>
      </w:r>
      <w:r w:rsidR="00CA29EA" w:rsidRPr="009175A7">
        <w:rPr>
          <w:rFonts w:ascii="Times New Roman" w:hAnsi="Times New Roman" w:cs="Times New Roman"/>
          <w:sz w:val="20"/>
          <w:szCs w:val="20"/>
        </w:rPr>
        <w:t xml:space="preserve">nije navršio više </w:t>
      </w:r>
      <w:r w:rsidR="00471CF6" w:rsidRPr="009175A7">
        <w:rPr>
          <w:rFonts w:ascii="Times New Roman" w:hAnsi="Times New Roman" w:cs="Times New Roman"/>
          <w:sz w:val="20"/>
          <w:szCs w:val="20"/>
        </w:rPr>
        <w:t>od 40 godina</w:t>
      </w:r>
      <w:r w:rsidR="001164FC" w:rsidRPr="009175A7">
        <w:rPr>
          <w:rFonts w:ascii="Times New Roman" w:hAnsi="Times New Roman" w:cs="Times New Roman"/>
          <w:sz w:val="20"/>
          <w:szCs w:val="20"/>
        </w:rPr>
        <w:t xml:space="preserve"> života </w:t>
      </w:r>
      <w:r w:rsidR="00471CF6" w:rsidRPr="009175A7">
        <w:rPr>
          <w:rFonts w:ascii="Times New Roman" w:hAnsi="Times New Roman" w:cs="Times New Roman"/>
          <w:sz w:val="20"/>
          <w:szCs w:val="20"/>
        </w:rPr>
        <w:t xml:space="preserve">u </w:t>
      </w:r>
      <w:r w:rsidR="00CA29EA" w:rsidRPr="009175A7">
        <w:rPr>
          <w:rFonts w:ascii="Times New Roman" w:hAnsi="Times New Roman" w:cs="Times New Roman"/>
          <w:sz w:val="20"/>
          <w:szCs w:val="20"/>
        </w:rPr>
        <w:tab/>
      </w:r>
      <w:r w:rsidR="00471CF6" w:rsidRPr="009175A7">
        <w:rPr>
          <w:rFonts w:ascii="Times New Roman" w:hAnsi="Times New Roman" w:cs="Times New Roman"/>
          <w:sz w:val="20"/>
          <w:szCs w:val="20"/>
        </w:rPr>
        <w:t>godini podnošenja zahtjeva za sufinanciranje</w:t>
      </w:r>
      <w:r w:rsidR="001164FC" w:rsidRPr="009175A7">
        <w:rPr>
          <w:rFonts w:ascii="Times New Roman" w:hAnsi="Times New Roman" w:cs="Times New Roman"/>
          <w:sz w:val="20"/>
          <w:szCs w:val="20"/>
        </w:rPr>
        <w:t>,</w:t>
      </w:r>
    </w:p>
    <w:p w:rsidR="00C31E82" w:rsidRPr="009175A7" w:rsidRDefault="00B01532"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2. </w:t>
      </w:r>
      <w:r w:rsidR="00C31E82" w:rsidRPr="009175A7">
        <w:rPr>
          <w:rFonts w:ascii="Times New Roman" w:hAnsi="Times New Roman" w:cs="Times New Roman"/>
          <w:sz w:val="20"/>
          <w:szCs w:val="20"/>
        </w:rPr>
        <w:t>da je</w:t>
      </w:r>
      <w:r w:rsidRPr="009175A7">
        <w:rPr>
          <w:rFonts w:ascii="Times New Roman" w:hAnsi="Times New Roman" w:cs="Times New Roman"/>
          <w:sz w:val="20"/>
          <w:szCs w:val="20"/>
        </w:rPr>
        <w:t xml:space="preserve"> najmanje</w:t>
      </w:r>
      <w:r w:rsidR="00C31E82" w:rsidRPr="009175A7">
        <w:rPr>
          <w:rFonts w:ascii="Times New Roman" w:hAnsi="Times New Roman" w:cs="Times New Roman"/>
          <w:sz w:val="20"/>
          <w:szCs w:val="20"/>
        </w:rPr>
        <w:t xml:space="preserve"> jedan od </w:t>
      </w:r>
      <w:r w:rsidR="00520DE0" w:rsidRPr="009175A7">
        <w:rPr>
          <w:rFonts w:ascii="Times New Roman" w:hAnsi="Times New Roman" w:cs="Times New Roman"/>
          <w:sz w:val="20"/>
          <w:szCs w:val="20"/>
        </w:rPr>
        <w:t xml:space="preserve">bračnih/izvanbračnih drugova </w:t>
      </w:r>
      <w:r w:rsidR="00C31E82" w:rsidRPr="009175A7">
        <w:rPr>
          <w:rFonts w:ascii="Times New Roman" w:hAnsi="Times New Roman" w:cs="Times New Roman"/>
          <w:sz w:val="20"/>
          <w:szCs w:val="20"/>
        </w:rPr>
        <w:t xml:space="preserve">državljanin RH s prebivalištem na </w:t>
      </w:r>
      <w:r w:rsidRPr="009175A7">
        <w:rPr>
          <w:rFonts w:ascii="Times New Roman" w:hAnsi="Times New Roman" w:cs="Times New Roman"/>
          <w:sz w:val="20"/>
          <w:szCs w:val="20"/>
        </w:rPr>
        <w:tab/>
      </w:r>
      <w:r w:rsidR="00C31E82" w:rsidRPr="009175A7">
        <w:rPr>
          <w:rFonts w:ascii="Times New Roman" w:hAnsi="Times New Roman" w:cs="Times New Roman"/>
          <w:sz w:val="20"/>
          <w:szCs w:val="20"/>
        </w:rPr>
        <w:t xml:space="preserve">području </w:t>
      </w:r>
      <w:r w:rsidR="00522676">
        <w:rPr>
          <w:rFonts w:ascii="Times New Roman" w:hAnsi="Times New Roman" w:cs="Times New Roman"/>
          <w:sz w:val="20"/>
          <w:szCs w:val="20"/>
        </w:rPr>
        <w:t>Općine Kloštar Podravski</w:t>
      </w:r>
      <w:r w:rsidR="00C31E82" w:rsidRPr="009175A7">
        <w:rPr>
          <w:rFonts w:ascii="Times New Roman" w:hAnsi="Times New Roman" w:cs="Times New Roman"/>
          <w:sz w:val="20"/>
          <w:szCs w:val="20"/>
        </w:rPr>
        <w:t>,</w:t>
      </w:r>
    </w:p>
    <w:p w:rsidR="00EC0518" w:rsidRPr="009175A7" w:rsidRDefault="00B01532"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3. </w:t>
      </w:r>
      <w:r w:rsidR="001164FC" w:rsidRPr="009175A7">
        <w:rPr>
          <w:rFonts w:ascii="Times New Roman" w:hAnsi="Times New Roman" w:cs="Times New Roman"/>
          <w:sz w:val="20"/>
          <w:szCs w:val="20"/>
        </w:rPr>
        <w:t xml:space="preserve">da </w:t>
      </w:r>
      <w:r w:rsidR="008115C2" w:rsidRPr="009175A7">
        <w:rPr>
          <w:rFonts w:ascii="Times New Roman" w:hAnsi="Times New Roman" w:cs="Times New Roman"/>
          <w:sz w:val="20"/>
          <w:szCs w:val="20"/>
        </w:rPr>
        <w:t xml:space="preserve">je nekretnina za koju se podnosi zahtjev za sufinanciranje prva kuća/stan u vlasništvu/ </w:t>
      </w:r>
      <w:r w:rsidR="008115C2" w:rsidRPr="009175A7">
        <w:rPr>
          <w:rFonts w:ascii="Times New Roman" w:hAnsi="Times New Roman" w:cs="Times New Roman"/>
          <w:sz w:val="20"/>
          <w:szCs w:val="20"/>
        </w:rPr>
        <w:tab/>
        <w:t>suvlasništvu jednog ili oba bračna/izvanbračna drug</w:t>
      </w:r>
      <w:r w:rsidR="00520DE0" w:rsidRPr="009175A7">
        <w:rPr>
          <w:rFonts w:ascii="Times New Roman" w:hAnsi="Times New Roman" w:cs="Times New Roman"/>
          <w:sz w:val="20"/>
          <w:szCs w:val="20"/>
        </w:rPr>
        <w:t>a</w:t>
      </w:r>
      <w:r w:rsidR="008115C2" w:rsidRPr="009175A7">
        <w:rPr>
          <w:rFonts w:ascii="Times New Roman" w:hAnsi="Times New Roman" w:cs="Times New Roman"/>
          <w:sz w:val="20"/>
          <w:szCs w:val="20"/>
        </w:rPr>
        <w:t xml:space="preserve"> te da </w:t>
      </w:r>
      <w:r w:rsidR="001164FC" w:rsidRPr="009175A7">
        <w:rPr>
          <w:rFonts w:ascii="Times New Roman" w:hAnsi="Times New Roman" w:cs="Times New Roman"/>
          <w:sz w:val="20"/>
          <w:szCs w:val="20"/>
        </w:rPr>
        <w:t xml:space="preserve">u trenutku podnošenja zahtjeva </w:t>
      </w:r>
      <w:r w:rsidR="008115C2" w:rsidRPr="009175A7">
        <w:rPr>
          <w:rFonts w:ascii="Times New Roman" w:hAnsi="Times New Roman" w:cs="Times New Roman"/>
          <w:sz w:val="20"/>
          <w:szCs w:val="20"/>
        </w:rPr>
        <w:t xml:space="preserve">bračni/ izvanbračni drugovi </w:t>
      </w:r>
      <w:r w:rsidR="001164FC" w:rsidRPr="009175A7">
        <w:rPr>
          <w:rFonts w:ascii="Times New Roman" w:hAnsi="Times New Roman" w:cs="Times New Roman"/>
          <w:sz w:val="20"/>
          <w:szCs w:val="20"/>
        </w:rPr>
        <w:t>nema</w:t>
      </w:r>
      <w:r w:rsidR="008115C2" w:rsidRPr="009175A7">
        <w:rPr>
          <w:rFonts w:ascii="Times New Roman" w:hAnsi="Times New Roman" w:cs="Times New Roman"/>
          <w:sz w:val="20"/>
          <w:szCs w:val="20"/>
        </w:rPr>
        <w:t>ju</w:t>
      </w:r>
      <w:r w:rsidR="001164FC" w:rsidRPr="009175A7">
        <w:rPr>
          <w:rFonts w:ascii="Times New Roman" w:hAnsi="Times New Roman" w:cs="Times New Roman"/>
          <w:sz w:val="20"/>
          <w:szCs w:val="20"/>
        </w:rPr>
        <w:t xml:space="preserve"> u vlasništvu/su</w:t>
      </w:r>
      <w:r w:rsidR="00204FA9" w:rsidRPr="009175A7">
        <w:rPr>
          <w:rFonts w:ascii="Times New Roman" w:hAnsi="Times New Roman" w:cs="Times New Roman"/>
          <w:sz w:val="20"/>
          <w:szCs w:val="20"/>
        </w:rPr>
        <w:t>vlasništvu</w:t>
      </w:r>
      <w:r w:rsidR="008115C2" w:rsidRPr="009175A7">
        <w:rPr>
          <w:rFonts w:ascii="Times New Roman" w:hAnsi="Times New Roman" w:cs="Times New Roman"/>
          <w:sz w:val="20"/>
          <w:szCs w:val="20"/>
        </w:rPr>
        <w:t xml:space="preserve"> </w:t>
      </w:r>
      <w:r w:rsidR="00B50144" w:rsidRPr="009175A7">
        <w:rPr>
          <w:rFonts w:ascii="Times New Roman" w:hAnsi="Times New Roman" w:cs="Times New Roman"/>
          <w:sz w:val="20"/>
          <w:szCs w:val="20"/>
        </w:rPr>
        <w:t xml:space="preserve">drugu obiteljsku kuću/stan ili </w:t>
      </w:r>
      <w:r w:rsidR="008115C2" w:rsidRPr="009175A7">
        <w:rPr>
          <w:rFonts w:ascii="Times New Roman" w:hAnsi="Times New Roman" w:cs="Times New Roman"/>
          <w:sz w:val="20"/>
          <w:szCs w:val="20"/>
        </w:rPr>
        <w:tab/>
        <w:t xml:space="preserve">drugi objekt </w:t>
      </w:r>
      <w:r w:rsidR="00570001" w:rsidRPr="009175A7">
        <w:rPr>
          <w:rFonts w:ascii="Times New Roman" w:hAnsi="Times New Roman" w:cs="Times New Roman"/>
          <w:sz w:val="20"/>
          <w:szCs w:val="20"/>
        </w:rPr>
        <w:t>pogodan za stanovanje</w:t>
      </w:r>
      <w:r w:rsidR="008115C2" w:rsidRPr="009175A7">
        <w:rPr>
          <w:rFonts w:ascii="Times New Roman" w:hAnsi="Times New Roman" w:cs="Times New Roman"/>
          <w:sz w:val="20"/>
          <w:szCs w:val="20"/>
        </w:rPr>
        <w:t xml:space="preserve"> na području Republike </w:t>
      </w:r>
      <w:r w:rsidR="00471CF6" w:rsidRPr="009175A7">
        <w:rPr>
          <w:rFonts w:ascii="Times New Roman" w:hAnsi="Times New Roman" w:cs="Times New Roman"/>
          <w:sz w:val="20"/>
          <w:szCs w:val="20"/>
        </w:rPr>
        <w:t>Hrvatske,</w:t>
      </w:r>
    </w:p>
    <w:p w:rsidR="001164FC" w:rsidRPr="009175A7" w:rsidRDefault="00B01532" w:rsidP="008C3822">
      <w:pPr>
        <w:pStyle w:val="Bezproreda"/>
        <w:jc w:val="both"/>
        <w:rPr>
          <w:rFonts w:ascii="Times New Roman" w:hAnsi="Times New Roman" w:cs="Times New Roman"/>
          <w:sz w:val="20"/>
          <w:szCs w:val="20"/>
        </w:rPr>
      </w:pPr>
      <w:r w:rsidRPr="009175A7">
        <w:rPr>
          <w:rFonts w:ascii="Times New Roman" w:hAnsi="Times New Roman" w:cs="Times New Roman"/>
          <w:sz w:val="20"/>
          <w:szCs w:val="20"/>
        </w:rPr>
        <w:tab/>
      </w:r>
      <w:r w:rsidR="008115C2" w:rsidRPr="009175A7">
        <w:rPr>
          <w:rFonts w:ascii="Times New Roman" w:hAnsi="Times New Roman" w:cs="Times New Roman"/>
          <w:sz w:val="20"/>
          <w:szCs w:val="20"/>
        </w:rPr>
        <w:t>4</w:t>
      </w:r>
      <w:r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d</w:t>
      </w:r>
      <w:r w:rsidR="00CE625F" w:rsidRPr="009175A7">
        <w:rPr>
          <w:rFonts w:ascii="Times New Roman" w:hAnsi="Times New Roman" w:cs="Times New Roman"/>
          <w:sz w:val="20"/>
          <w:szCs w:val="20"/>
        </w:rPr>
        <w:t xml:space="preserve">a je </w:t>
      </w:r>
      <w:r w:rsidR="000F0C5C" w:rsidRPr="009175A7">
        <w:rPr>
          <w:rFonts w:ascii="Times New Roman" w:hAnsi="Times New Roman" w:cs="Times New Roman"/>
          <w:sz w:val="20"/>
          <w:szCs w:val="20"/>
        </w:rPr>
        <w:t>najmanje</w:t>
      </w:r>
      <w:r w:rsidR="00CE625F" w:rsidRPr="009175A7">
        <w:rPr>
          <w:rFonts w:ascii="Times New Roman" w:hAnsi="Times New Roman" w:cs="Times New Roman"/>
          <w:sz w:val="20"/>
          <w:szCs w:val="20"/>
        </w:rPr>
        <w:t xml:space="preserve"> jedan od bračnih/</w:t>
      </w:r>
      <w:r w:rsidR="001164FC" w:rsidRPr="009175A7">
        <w:rPr>
          <w:rFonts w:ascii="Times New Roman" w:hAnsi="Times New Roman" w:cs="Times New Roman"/>
          <w:sz w:val="20"/>
          <w:szCs w:val="20"/>
        </w:rPr>
        <w:t>izvanbračnih drugova u radnom odnosu</w:t>
      </w:r>
      <w:r w:rsidR="00F65E68" w:rsidRPr="009175A7">
        <w:rPr>
          <w:rFonts w:ascii="Times New Roman" w:hAnsi="Times New Roman" w:cs="Times New Roman"/>
          <w:sz w:val="20"/>
          <w:szCs w:val="20"/>
        </w:rPr>
        <w:t xml:space="preserve">, odnosno da </w:t>
      </w:r>
      <w:r w:rsidR="00F65E68" w:rsidRPr="009175A7">
        <w:rPr>
          <w:rFonts w:ascii="Times New Roman" w:hAnsi="Times New Roman" w:cs="Times New Roman"/>
          <w:sz w:val="20"/>
          <w:szCs w:val="20"/>
        </w:rPr>
        <w:tab/>
        <w:t>obavlja samostalnu djelatnost obrta/ s obrtom izjednačenu djelatnost/ slobodno zanimanje/ djelatnost poljoprivrede/ djelatnost šumarstva kao svoje jedino i glavno zanimanje te je po toj osnovi obvezno osiguran prema propisima što uređuju obvezna osiguranja</w:t>
      </w:r>
      <w:r w:rsidR="00522676">
        <w:rPr>
          <w:rFonts w:ascii="Times New Roman" w:hAnsi="Times New Roman" w:cs="Times New Roman"/>
          <w:sz w:val="20"/>
          <w:szCs w:val="20"/>
        </w:rPr>
        <w:t xml:space="preserve"> minimalno </w:t>
      </w:r>
      <w:r w:rsidR="0066298B">
        <w:rPr>
          <w:rFonts w:ascii="Times New Roman" w:hAnsi="Times New Roman" w:cs="Times New Roman"/>
          <w:sz w:val="20"/>
          <w:szCs w:val="20"/>
        </w:rPr>
        <w:t>jednu godinu</w:t>
      </w:r>
      <w:r w:rsidR="008C3822">
        <w:rPr>
          <w:rFonts w:ascii="Times New Roman" w:hAnsi="Times New Roman" w:cs="Times New Roman"/>
          <w:sz w:val="20"/>
          <w:szCs w:val="20"/>
        </w:rPr>
        <w:t>,</w:t>
      </w:r>
    </w:p>
    <w:p w:rsidR="00EE488C" w:rsidRPr="009175A7" w:rsidRDefault="008115C2"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604C35">
        <w:rPr>
          <w:rFonts w:ascii="Times New Roman" w:hAnsi="Times New Roman" w:cs="Times New Roman"/>
          <w:sz w:val="20"/>
          <w:szCs w:val="20"/>
        </w:rPr>
        <w:t>5</w:t>
      </w:r>
      <w:r w:rsidR="000F0C5C" w:rsidRPr="009175A7">
        <w:rPr>
          <w:rFonts w:ascii="Times New Roman" w:hAnsi="Times New Roman" w:cs="Times New Roman"/>
          <w:sz w:val="20"/>
          <w:szCs w:val="20"/>
        </w:rPr>
        <w:t xml:space="preserve">. </w:t>
      </w:r>
      <w:r w:rsidR="00EE488C" w:rsidRPr="009175A7">
        <w:rPr>
          <w:rFonts w:ascii="Times New Roman" w:hAnsi="Times New Roman" w:cs="Times New Roman"/>
          <w:sz w:val="20"/>
          <w:szCs w:val="20"/>
        </w:rPr>
        <w:t>da ni jedan od bračn</w:t>
      </w:r>
      <w:r w:rsidR="00520DE0" w:rsidRPr="009175A7">
        <w:rPr>
          <w:rFonts w:ascii="Times New Roman" w:hAnsi="Times New Roman" w:cs="Times New Roman"/>
          <w:sz w:val="20"/>
          <w:szCs w:val="20"/>
        </w:rPr>
        <w:t>ih/</w:t>
      </w:r>
      <w:r w:rsidR="00EE488C" w:rsidRPr="009175A7">
        <w:rPr>
          <w:rFonts w:ascii="Times New Roman" w:hAnsi="Times New Roman" w:cs="Times New Roman"/>
          <w:sz w:val="20"/>
          <w:szCs w:val="20"/>
        </w:rPr>
        <w:t xml:space="preserve">izvanbračnih </w:t>
      </w:r>
      <w:r w:rsidR="00CE625F" w:rsidRPr="009175A7">
        <w:rPr>
          <w:rFonts w:ascii="Times New Roman" w:hAnsi="Times New Roman" w:cs="Times New Roman"/>
          <w:sz w:val="20"/>
          <w:szCs w:val="20"/>
        </w:rPr>
        <w:t>drugova nije kažnjavan</w:t>
      </w:r>
      <w:r w:rsidR="00B01532" w:rsidRPr="009175A7">
        <w:rPr>
          <w:rFonts w:ascii="Times New Roman" w:hAnsi="Times New Roman" w:cs="Times New Roman"/>
          <w:sz w:val="20"/>
          <w:szCs w:val="20"/>
        </w:rPr>
        <w:t xml:space="preserve"> niti se protiv njega vodi kazneni postupak</w:t>
      </w:r>
      <w:r w:rsidR="001F6689" w:rsidRPr="009175A7">
        <w:rPr>
          <w:rFonts w:ascii="Times New Roman" w:hAnsi="Times New Roman" w:cs="Times New Roman"/>
          <w:sz w:val="20"/>
          <w:szCs w:val="20"/>
        </w:rPr>
        <w:t>,</w:t>
      </w:r>
    </w:p>
    <w:p w:rsidR="001F6689" w:rsidRPr="009175A7" w:rsidRDefault="001F6689"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604C35">
        <w:rPr>
          <w:rFonts w:ascii="Times New Roman" w:hAnsi="Times New Roman" w:cs="Times New Roman"/>
          <w:sz w:val="20"/>
          <w:szCs w:val="20"/>
        </w:rPr>
        <w:t>6</w:t>
      </w:r>
      <w:r w:rsidRPr="009175A7">
        <w:rPr>
          <w:rFonts w:ascii="Times New Roman" w:hAnsi="Times New Roman" w:cs="Times New Roman"/>
          <w:sz w:val="20"/>
          <w:szCs w:val="20"/>
        </w:rPr>
        <w:t xml:space="preserve">. da ne postoji dospjelo nepodmireno dugovanje </w:t>
      </w:r>
      <w:r w:rsidR="003830CB" w:rsidRPr="009175A7">
        <w:rPr>
          <w:rFonts w:ascii="Times New Roman" w:hAnsi="Times New Roman" w:cs="Times New Roman"/>
          <w:sz w:val="20"/>
          <w:szCs w:val="20"/>
        </w:rPr>
        <w:t xml:space="preserve">člana </w:t>
      </w:r>
      <w:r w:rsidRPr="009175A7">
        <w:rPr>
          <w:rFonts w:ascii="Times New Roman" w:hAnsi="Times New Roman" w:cs="Times New Roman"/>
          <w:sz w:val="20"/>
          <w:szCs w:val="20"/>
        </w:rPr>
        <w:t>mlade obitelji prema Općini</w:t>
      </w:r>
      <w:r w:rsidR="00C255AF" w:rsidRPr="009175A7">
        <w:rPr>
          <w:rFonts w:ascii="Times New Roman" w:hAnsi="Times New Roman" w:cs="Times New Roman"/>
          <w:sz w:val="20"/>
          <w:szCs w:val="20"/>
        </w:rPr>
        <w:t xml:space="preserve"> Kloštar Podravski.</w:t>
      </w:r>
    </w:p>
    <w:p w:rsidR="00CE625F" w:rsidRPr="009175A7" w:rsidRDefault="00CE625F" w:rsidP="00CE625F">
      <w:pPr>
        <w:pStyle w:val="Bezproreda"/>
        <w:rPr>
          <w:rFonts w:ascii="Times New Roman" w:hAnsi="Times New Roman" w:cs="Times New Roman"/>
          <w:sz w:val="20"/>
          <w:szCs w:val="20"/>
        </w:rPr>
      </w:pPr>
    </w:p>
    <w:p w:rsidR="009718A6" w:rsidRPr="009175A7" w:rsidRDefault="00D8337D" w:rsidP="00FD0139">
      <w:pPr>
        <w:jc w:val="both"/>
        <w:rPr>
          <w:rFonts w:ascii="Times New Roman" w:hAnsi="Times New Roman" w:cs="Times New Roman"/>
          <w:sz w:val="20"/>
          <w:szCs w:val="20"/>
        </w:rPr>
      </w:pPr>
      <w:r w:rsidRPr="009175A7">
        <w:rPr>
          <w:rFonts w:ascii="Times New Roman" w:hAnsi="Times New Roman" w:cs="Times New Roman"/>
          <w:sz w:val="20"/>
          <w:szCs w:val="20"/>
        </w:rPr>
        <w:t xml:space="preserve">Na </w:t>
      </w:r>
      <w:proofErr w:type="spellStart"/>
      <w:r w:rsidRPr="009175A7">
        <w:rPr>
          <w:rFonts w:ascii="Times New Roman" w:hAnsi="Times New Roman" w:cs="Times New Roman"/>
          <w:sz w:val="20"/>
          <w:szCs w:val="20"/>
        </w:rPr>
        <w:t>jednoroditeljsku</w:t>
      </w:r>
      <w:proofErr w:type="spellEnd"/>
      <w:r w:rsidRPr="009175A7">
        <w:rPr>
          <w:rFonts w:ascii="Times New Roman" w:hAnsi="Times New Roman" w:cs="Times New Roman"/>
          <w:sz w:val="20"/>
          <w:szCs w:val="20"/>
        </w:rPr>
        <w:t xml:space="preserve"> obitelj i samohranog roditelja na odgovarajući način se primjenjuju odredbe </w:t>
      </w:r>
      <w:r w:rsidR="000F0C5C" w:rsidRPr="009175A7">
        <w:rPr>
          <w:rFonts w:ascii="Times New Roman" w:hAnsi="Times New Roman" w:cs="Times New Roman"/>
          <w:sz w:val="20"/>
          <w:szCs w:val="20"/>
        </w:rPr>
        <w:t>prethodnog stavka</w:t>
      </w:r>
      <w:r w:rsidRPr="009175A7">
        <w:rPr>
          <w:rFonts w:ascii="Times New Roman" w:hAnsi="Times New Roman" w:cs="Times New Roman"/>
          <w:sz w:val="20"/>
          <w:szCs w:val="20"/>
        </w:rPr>
        <w:t>.</w:t>
      </w:r>
    </w:p>
    <w:p w:rsidR="00853D11" w:rsidRPr="009175A7" w:rsidRDefault="00853D11" w:rsidP="00FD0139">
      <w:pPr>
        <w:jc w:val="both"/>
        <w:rPr>
          <w:rFonts w:ascii="Times New Roman" w:hAnsi="Times New Roman" w:cs="Times New Roman"/>
          <w:sz w:val="20"/>
          <w:szCs w:val="20"/>
        </w:rPr>
      </w:pPr>
    </w:p>
    <w:p w:rsidR="001164FC" w:rsidRPr="009175A7" w:rsidRDefault="001164FC" w:rsidP="00B50144">
      <w:pPr>
        <w:rPr>
          <w:rFonts w:ascii="Times New Roman" w:hAnsi="Times New Roman" w:cs="Times New Roman"/>
          <w:b/>
          <w:sz w:val="20"/>
          <w:szCs w:val="20"/>
        </w:rPr>
      </w:pPr>
      <w:r w:rsidRPr="009175A7">
        <w:rPr>
          <w:rFonts w:ascii="Times New Roman" w:hAnsi="Times New Roman" w:cs="Times New Roman"/>
          <w:b/>
          <w:sz w:val="20"/>
          <w:szCs w:val="20"/>
        </w:rPr>
        <w:t>4. MJERE POTICANJA RJEŠAVANJA STAMBENOG PITANJA MLADIH</w:t>
      </w:r>
      <w:r w:rsidR="00B50144" w:rsidRPr="009175A7">
        <w:rPr>
          <w:rFonts w:ascii="Times New Roman" w:hAnsi="Times New Roman" w:cs="Times New Roman"/>
          <w:b/>
          <w:sz w:val="20"/>
          <w:szCs w:val="20"/>
        </w:rPr>
        <w:t xml:space="preserve"> </w:t>
      </w:r>
      <w:r w:rsidRPr="009175A7">
        <w:rPr>
          <w:rFonts w:ascii="Times New Roman" w:hAnsi="Times New Roman" w:cs="Times New Roman"/>
          <w:b/>
          <w:sz w:val="20"/>
          <w:szCs w:val="20"/>
        </w:rPr>
        <w:t>OBITELJI</w:t>
      </w:r>
    </w:p>
    <w:p w:rsidR="001164FC" w:rsidRPr="009175A7" w:rsidRDefault="001164FC" w:rsidP="00B50144">
      <w:pPr>
        <w:jc w:val="both"/>
        <w:rPr>
          <w:rFonts w:ascii="Times New Roman" w:hAnsi="Times New Roman" w:cs="Times New Roman"/>
          <w:b/>
          <w:sz w:val="20"/>
          <w:szCs w:val="20"/>
        </w:rPr>
      </w:pPr>
      <w:r w:rsidRPr="009175A7">
        <w:rPr>
          <w:rFonts w:ascii="Times New Roman" w:hAnsi="Times New Roman" w:cs="Times New Roman"/>
          <w:b/>
          <w:sz w:val="20"/>
          <w:szCs w:val="20"/>
        </w:rPr>
        <w:t xml:space="preserve">4.1. </w:t>
      </w:r>
      <w:r w:rsidR="00292F27" w:rsidRPr="009175A7">
        <w:rPr>
          <w:rFonts w:ascii="Times New Roman" w:hAnsi="Times New Roman" w:cs="Times New Roman"/>
          <w:b/>
          <w:sz w:val="20"/>
          <w:szCs w:val="20"/>
        </w:rPr>
        <w:t xml:space="preserve">Financijska pomoć pri kupnji stambenog objekta radi rješavanja vlastitog stambenog pitanja na području Općine </w:t>
      </w:r>
      <w:r w:rsidR="00C255AF" w:rsidRPr="009175A7">
        <w:rPr>
          <w:rFonts w:ascii="Times New Roman" w:hAnsi="Times New Roman" w:cs="Times New Roman"/>
          <w:b/>
          <w:sz w:val="20"/>
          <w:szCs w:val="20"/>
        </w:rPr>
        <w:t>Kloštar Podravski</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S obzirom na nedostatak raspoloživih sta</w:t>
      </w:r>
      <w:r w:rsidR="00B50144" w:rsidRPr="009175A7">
        <w:rPr>
          <w:rFonts w:ascii="Times New Roman" w:hAnsi="Times New Roman" w:cs="Times New Roman"/>
          <w:sz w:val="20"/>
          <w:szCs w:val="20"/>
        </w:rPr>
        <w:t>mbenih objekata u vlasništvu Opć</w:t>
      </w:r>
      <w:r w:rsidRPr="009175A7">
        <w:rPr>
          <w:rFonts w:ascii="Times New Roman" w:hAnsi="Times New Roman" w:cs="Times New Roman"/>
          <w:sz w:val="20"/>
          <w:szCs w:val="20"/>
        </w:rPr>
        <w:t xml:space="preserve">ine </w:t>
      </w:r>
      <w:r w:rsidR="00C255AF" w:rsidRPr="009175A7">
        <w:rPr>
          <w:rFonts w:ascii="Times New Roman" w:hAnsi="Times New Roman" w:cs="Times New Roman"/>
          <w:sz w:val="20"/>
          <w:szCs w:val="20"/>
        </w:rPr>
        <w:t>Kloštar Podravski</w:t>
      </w:r>
      <w:r w:rsidRPr="009175A7">
        <w:rPr>
          <w:rFonts w:ascii="Times New Roman" w:hAnsi="Times New Roman" w:cs="Times New Roman"/>
          <w:sz w:val="20"/>
          <w:szCs w:val="20"/>
        </w:rPr>
        <w:t xml:space="preserve">, mladoj obitelji u smislu ovog </w:t>
      </w:r>
      <w:r w:rsidR="00B50144" w:rsidRPr="009175A7">
        <w:rPr>
          <w:rFonts w:ascii="Times New Roman" w:hAnsi="Times New Roman" w:cs="Times New Roman"/>
          <w:sz w:val="20"/>
          <w:szCs w:val="20"/>
        </w:rPr>
        <w:t>Programa, može se odobriti pomoć</w:t>
      </w:r>
      <w:r w:rsidRPr="009175A7">
        <w:rPr>
          <w:rFonts w:ascii="Times New Roman" w:hAnsi="Times New Roman" w:cs="Times New Roman"/>
          <w:sz w:val="20"/>
          <w:szCs w:val="20"/>
        </w:rPr>
        <w:t xml:space="preserve"> pri kupnji </w:t>
      </w:r>
      <w:r w:rsidR="00B50144" w:rsidRPr="009175A7">
        <w:rPr>
          <w:rFonts w:ascii="Times New Roman" w:hAnsi="Times New Roman" w:cs="Times New Roman"/>
          <w:sz w:val="20"/>
          <w:szCs w:val="20"/>
        </w:rPr>
        <w:t>stambenog objekta (kuć</w:t>
      </w:r>
      <w:r w:rsidRPr="009175A7">
        <w:rPr>
          <w:rFonts w:ascii="Times New Roman" w:hAnsi="Times New Roman" w:cs="Times New Roman"/>
          <w:sz w:val="20"/>
          <w:szCs w:val="20"/>
        </w:rPr>
        <w:t>e ili stana) u vlasništvu druge fizičke osobe ili pravne osobe uz uvjete propisane ovim Programom.</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U slučaju kupnje stambenog objekta </w:t>
      </w:r>
      <w:r w:rsidR="00C31E82" w:rsidRPr="009175A7">
        <w:rPr>
          <w:rFonts w:ascii="Times New Roman" w:hAnsi="Times New Roman" w:cs="Times New Roman"/>
          <w:sz w:val="20"/>
          <w:szCs w:val="20"/>
        </w:rPr>
        <w:t>u vlasništvu druge fizičke osobe ili pravne osobe</w:t>
      </w:r>
      <w:r w:rsidRPr="009175A7">
        <w:rPr>
          <w:rFonts w:ascii="Times New Roman" w:hAnsi="Times New Roman" w:cs="Times New Roman"/>
          <w:sz w:val="20"/>
          <w:szCs w:val="20"/>
        </w:rPr>
        <w:t xml:space="preserve"> ml</w:t>
      </w:r>
      <w:r w:rsidR="00B50144" w:rsidRPr="009175A7">
        <w:rPr>
          <w:rFonts w:ascii="Times New Roman" w:hAnsi="Times New Roman" w:cs="Times New Roman"/>
          <w:sz w:val="20"/>
          <w:szCs w:val="20"/>
        </w:rPr>
        <w:t>ada obitelj može ostvariti pomoć</w:t>
      </w:r>
      <w:r w:rsidR="00471CF6" w:rsidRPr="009175A7">
        <w:rPr>
          <w:rFonts w:ascii="Times New Roman" w:hAnsi="Times New Roman" w:cs="Times New Roman"/>
          <w:sz w:val="20"/>
          <w:szCs w:val="20"/>
        </w:rPr>
        <w:t xml:space="preserve"> utvrđene u kupoprodajnom ugovoru, a najviše d</w:t>
      </w:r>
      <w:r w:rsidR="00C255AF" w:rsidRPr="009175A7">
        <w:rPr>
          <w:rFonts w:ascii="Times New Roman" w:hAnsi="Times New Roman" w:cs="Times New Roman"/>
          <w:sz w:val="20"/>
          <w:szCs w:val="20"/>
        </w:rPr>
        <w:t xml:space="preserve">o </w:t>
      </w:r>
      <w:r w:rsidR="008C3822">
        <w:rPr>
          <w:rFonts w:ascii="Times New Roman" w:hAnsi="Times New Roman" w:cs="Times New Roman"/>
          <w:sz w:val="20"/>
          <w:szCs w:val="20"/>
        </w:rPr>
        <w:t>15.000,00</w:t>
      </w:r>
      <w:r w:rsidRPr="009175A7">
        <w:rPr>
          <w:rFonts w:ascii="Times New Roman" w:hAnsi="Times New Roman" w:cs="Times New Roman"/>
          <w:sz w:val="20"/>
          <w:szCs w:val="20"/>
        </w:rPr>
        <w:t xml:space="preserve"> kuna.</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Potpora za </w:t>
      </w:r>
      <w:r w:rsidR="00B50144" w:rsidRPr="009175A7">
        <w:rPr>
          <w:rFonts w:ascii="Times New Roman" w:hAnsi="Times New Roman" w:cs="Times New Roman"/>
          <w:sz w:val="20"/>
          <w:szCs w:val="20"/>
        </w:rPr>
        <w:t>kupnju stambenog objekta, uz opć</w:t>
      </w:r>
      <w:r w:rsidRPr="009175A7">
        <w:rPr>
          <w:rFonts w:ascii="Times New Roman" w:hAnsi="Times New Roman" w:cs="Times New Roman"/>
          <w:sz w:val="20"/>
          <w:szCs w:val="20"/>
        </w:rPr>
        <w:t>e uvjete propisane ovim Programom, odobrava se uz uvjet da se radi o objekt</w:t>
      </w:r>
      <w:r w:rsidR="00B50144" w:rsidRPr="009175A7">
        <w:rPr>
          <w:rFonts w:ascii="Times New Roman" w:hAnsi="Times New Roman" w:cs="Times New Roman"/>
          <w:sz w:val="20"/>
          <w:szCs w:val="20"/>
        </w:rPr>
        <w:t>u koji se nalazi na području Opć</w:t>
      </w:r>
      <w:r w:rsidRPr="009175A7">
        <w:rPr>
          <w:rFonts w:ascii="Times New Roman" w:hAnsi="Times New Roman" w:cs="Times New Roman"/>
          <w:sz w:val="20"/>
          <w:szCs w:val="20"/>
        </w:rPr>
        <w:t xml:space="preserve">ine </w:t>
      </w:r>
      <w:r w:rsidR="00C255AF" w:rsidRPr="009175A7">
        <w:rPr>
          <w:rFonts w:ascii="Times New Roman" w:hAnsi="Times New Roman" w:cs="Times New Roman"/>
          <w:sz w:val="20"/>
          <w:szCs w:val="20"/>
        </w:rPr>
        <w:t>Kloštar Podravski</w:t>
      </w:r>
      <w:r w:rsidR="003830CB" w:rsidRPr="009175A7">
        <w:rPr>
          <w:rFonts w:ascii="Times New Roman" w:hAnsi="Times New Roman" w:cs="Times New Roman"/>
          <w:sz w:val="20"/>
          <w:szCs w:val="20"/>
        </w:rPr>
        <w:t xml:space="preserve"> te za koji postoji valjana i potpuna dokumentacija o legalnosti objekta, </w:t>
      </w:r>
      <w:r w:rsidRPr="009175A7">
        <w:rPr>
          <w:rFonts w:ascii="Times New Roman" w:hAnsi="Times New Roman" w:cs="Times New Roman"/>
          <w:sz w:val="20"/>
          <w:szCs w:val="20"/>
        </w:rPr>
        <w:t>uz predočenje valjanog kupoprodajnog ugovora, potpisanog i ovjerenog od strane javnog bilježnika.</w:t>
      </w:r>
    </w:p>
    <w:p w:rsidR="00484162" w:rsidRPr="009175A7" w:rsidRDefault="00484162" w:rsidP="00B50144">
      <w:pPr>
        <w:jc w:val="both"/>
        <w:rPr>
          <w:rFonts w:ascii="Times New Roman" w:hAnsi="Times New Roman" w:cs="Times New Roman"/>
          <w:sz w:val="20"/>
          <w:szCs w:val="20"/>
          <w:u w:val="single"/>
        </w:rPr>
      </w:pPr>
      <w:r w:rsidRPr="009175A7">
        <w:rPr>
          <w:rFonts w:ascii="Times New Roman" w:hAnsi="Times New Roman" w:cs="Times New Roman"/>
          <w:sz w:val="20"/>
          <w:szCs w:val="20"/>
          <w:u w:val="single"/>
        </w:rPr>
        <w:t xml:space="preserve">Potpora se neće odobriti za kupnju </w:t>
      </w:r>
      <w:r w:rsidR="00811224" w:rsidRPr="009175A7">
        <w:rPr>
          <w:rFonts w:ascii="Times New Roman" w:hAnsi="Times New Roman" w:cs="Times New Roman"/>
          <w:sz w:val="20"/>
          <w:szCs w:val="20"/>
          <w:u w:val="single"/>
        </w:rPr>
        <w:t>stambenog objekta koji je</w:t>
      </w:r>
      <w:r w:rsidRPr="009175A7">
        <w:rPr>
          <w:rFonts w:ascii="Times New Roman" w:hAnsi="Times New Roman" w:cs="Times New Roman"/>
          <w:sz w:val="20"/>
          <w:szCs w:val="20"/>
          <w:u w:val="single"/>
        </w:rPr>
        <w:t xml:space="preserve"> u vlasništvu/suvlasništvu</w:t>
      </w:r>
      <w:r w:rsidR="00811224" w:rsidRPr="009175A7">
        <w:rPr>
          <w:rFonts w:ascii="Times New Roman" w:hAnsi="Times New Roman" w:cs="Times New Roman"/>
          <w:sz w:val="20"/>
          <w:szCs w:val="20"/>
          <w:u w:val="single"/>
        </w:rPr>
        <w:t xml:space="preserve"> osobe koja je najmanje s jednim </w:t>
      </w:r>
      <w:r w:rsidR="00CE625F" w:rsidRPr="009175A7">
        <w:rPr>
          <w:rFonts w:ascii="Times New Roman" w:hAnsi="Times New Roman" w:cs="Times New Roman"/>
          <w:sz w:val="20"/>
          <w:szCs w:val="20"/>
          <w:u w:val="single"/>
        </w:rPr>
        <w:t xml:space="preserve">bračnim/izvanbračnim </w:t>
      </w:r>
      <w:r w:rsidR="00811224" w:rsidRPr="009175A7">
        <w:rPr>
          <w:rFonts w:ascii="Times New Roman" w:hAnsi="Times New Roman" w:cs="Times New Roman"/>
          <w:sz w:val="20"/>
          <w:szCs w:val="20"/>
          <w:u w:val="single"/>
        </w:rPr>
        <w:t>drugom u :</w:t>
      </w:r>
    </w:p>
    <w:p w:rsidR="00484162" w:rsidRPr="009175A7" w:rsidRDefault="00777EE3"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484162" w:rsidRPr="009175A7">
        <w:rPr>
          <w:rFonts w:ascii="Times New Roman" w:hAnsi="Times New Roman" w:cs="Times New Roman"/>
          <w:sz w:val="20"/>
          <w:szCs w:val="20"/>
        </w:rPr>
        <w:t>- krvno</w:t>
      </w:r>
      <w:r w:rsidR="00811224" w:rsidRPr="009175A7">
        <w:rPr>
          <w:rFonts w:ascii="Times New Roman" w:hAnsi="Times New Roman" w:cs="Times New Roman"/>
          <w:sz w:val="20"/>
          <w:szCs w:val="20"/>
        </w:rPr>
        <w:t>m</w:t>
      </w:r>
      <w:r w:rsidR="00484162" w:rsidRPr="009175A7">
        <w:rPr>
          <w:rFonts w:ascii="Times New Roman" w:hAnsi="Times New Roman" w:cs="Times New Roman"/>
          <w:sz w:val="20"/>
          <w:szCs w:val="20"/>
        </w:rPr>
        <w:t xml:space="preserve"> </w:t>
      </w:r>
      <w:r w:rsidR="00811224" w:rsidRPr="009175A7">
        <w:rPr>
          <w:rFonts w:ascii="Times New Roman" w:hAnsi="Times New Roman" w:cs="Times New Roman"/>
          <w:sz w:val="20"/>
          <w:szCs w:val="20"/>
        </w:rPr>
        <w:t>srodstvu u ravnoj lozi</w:t>
      </w:r>
      <w:r w:rsidR="00570001" w:rsidRPr="009175A7">
        <w:rPr>
          <w:rFonts w:ascii="Times New Roman" w:hAnsi="Times New Roman" w:cs="Times New Roman"/>
          <w:sz w:val="20"/>
          <w:szCs w:val="20"/>
        </w:rPr>
        <w:t xml:space="preserve"> </w:t>
      </w:r>
      <w:r w:rsidR="000066AA" w:rsidRPr="009175A7">
        <w:rPr>
          <w:rFonts w:ascii="Times New Roman" w:hAnsi="Times New Roman" w:cs="Times New Roman"/>
          <w:sz w:val="20"/>
          <w:szCs w:val="20"/>
        </w:rPr>
        <w:t xml:space="preserve">- </w:t>
      </w:r>
      <w:r w:rsidR="009718A6" w:rsidRPr="009175A7">
        <w:rPr>
          <w:rFonts w:ascii="Times New Roman" w:hAnsi="Times New Roman" w:cs="Times New Roman"/>
          <w:sz w:val="20"/>
          <w:szCs w:val="20"/>
        </w:rPr>
        <w:t>otac, maj</w:t>
      </w:r>
      <w:r w:rsidR="000066AA" w:rsidRPr="009175A7">
        <w:rPr>
          <w:rFonts w:ascii="Times New Roman" w:hAnsi="Times New Roman" w:cs="Times New Roman"/>
          <w:sz w:val="20"/>
          <w:szCs w:val="20"/>
        </w:rPr>
        <w:t xml:space="preserve">ka, djed, baka, pradjed ili </w:t>
      </w:r>
      <w:r w:rsidR="009718A6" w:rsidRPr="009175A7">
        <w:rPr>
          <w:rFonts w:ascii="Times New Roman" w:hAnsi="Times New Roman" w:cs="Times New Roman"/>
          <w:sz w:val="20"/>
          <w:szCs w:val="20"/>
        </w:rPr>
        <w:t>prabaka</w:t>
      </w:r>
      <w:r w:rsidR="000066AA" w:rsidRPr="009175A7">
        <w:rPr>
          <w:rFonts w:ascii="Times New Roman" w:hAnsi="Times New Roman" w:cs="Times New Roman"/>
          <w:sz w:val="20"/>
          <w:szCs w:val="20"/>
        </w:rPr>
        <w:t>,</w:t>
      </w:r>
    </w:p>
    <w:p w:rsidR="00484162" w:rsidRPr="009175A7" w:rsidRDefault="00777EE3"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484162" w:rsidRPr="009175A7">
        <w:rPr>
          <w:rFonts w:ascii="Times New Roman" w:hAnsi="Times New Roman" w:cs="Times New Roman"/>
          <w:sz w:val="20"/>
          <w:szCs w:val="20"/>
        </w:rPr>
        <w:t>- krvno</w:t>
      </w:r>
      <w:r w:rsidR="00811224" w:rsidRPr="009175A7">
        <w:rPr>
          <w:rFonts w:ascii="Times New Roman" w:hAnsi="Times New Roman" w:cs="Times New Roman"/>
          <w:sz w:val="20"/>
          <w:szCs w:val="20"/>
        </w:rPr>
        <w:t>m</w:t>
      </w:r>
      <w:r w:rsidR="00484162" w:rsidRPr="009175A7">
        <w:rPr>
          <w:rFonts w:ascii="Times New Roman" w:hAnsi="Times New Roman" w:cs="Times New Roman"/>
          <w:sz w:val="20"/>
          <w:szCs w:val="20"/>
        </w:rPr>
        <w:t xml:space="preserve"> </w:t>
      </w:r>
      <w:r w:rsidR="00811224" w:rsidRPr="009175A7">
        <w:rPr>
          <w:rFonts w:ascii="Times New Roman" w:hAnsi="Times New Roman" w:cs="Times New Roman"/>
          <w:sz w:val="20"/>
          <w:szCs w:val="20"/>
        </w:rPr>
        <w:t xml:space="preserve">srodstvu u pobočnoj lozi </w:t>
      </w:r>
      <w:r w:rsidR="000066AA" w:rsidRPr="009175A7">
        <w:rPr>
          <w:rFonts w:ascii="Times New Roman" w:hAnsi="Times New Roman" w:cs="Times New Roman"/>
          <w:sz w:val="20"/>
          <w:szCs w:val="20"/>
        </w:rPr>
        <w:t xml:space="preserve"> - brat ili sestra,</w:t>
      </w:r>
    </w:p>
    <w:p w:rsidR="00484162" w:rsidRPr="009175A7" w:rsidRDefault="00777EE3"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811224" w:rsidRPr="009175A7">
        <w:rPr>
          <w:rFonts w:ascii="Times New Roman" w:hAnsi="Times New Roman" w:cs="Times New Roman"/>
          <w:sz w:val="20"/>
          <w:szCs w:val="20"/>
        </w:rPr>
        <w:t>- srodstvu</w:t>
      </w:r>
      <w:r w:rsidR="00484162" w:rsidRPr="009175A7">
        <w:rPr>
          <w:rFonts w:ascii="Times New Roman" w:hAnsi="Times New Roman" w:cs="Times New Roman"/>
          <w:sz w:val="20"/>
          <w:szCs w:val="20"/>
        </w:rPr>
        <w:t xml:space="preserve"> po tazbini</w:t>
      </w:r>
      <w:r w:rsidR="00811224" w:rsidRPr="009175A7">
        <w:rPr>
          <w:rFonts w:ascii="Times New Roman" w:hAnsi="Times New Roman" w:cs="Times New Roman"/>
          <w:sz w:val="20"/>
          <w:szCs w:val="20"/>
        </w:rPr>
        <w:t xml:space="preserve"> </w:t>
      </w:r>
      <w:r w:rsidR="000066AA" w:rsidRPr="009175A7">
        <w:rPr>
          <w:rFonts w:ascii="Times New Roman" w:hAnsi="Times New Roman" w:cs="Times New Roman"/>
          <w:sz w:val="20"/>
          <w:szCs w:val="20"/>
        </w:rPr>
        <w:t xml:space="preserve">- </w:t>
      </w:r>
      <w:r w:rsidR="00570001" w:rsidRPr="009175A7">
        <w:rPr>
          <w:rFonts w:ascii="Times New Roman" w:hAnsi="Times New Roman" w:cs="Times New Roman"/>
          <w:sz w:val="20"/>
          <w:szCs w:val="20"/>
        </w:rPr>
        <w:t>bračni drugovi, roditel</w:t>
      </w:r>
      <w:r w:rsidR="000066AA" w:rsidRPr="009175A7">
        <w:rPr>
          <w:rFonts w:ascii="Times New Roman" w:hAnsi="Times New Roman" w:cs="Times New Roman"/>
          <w:sz w:val="20"/>
          <w:szCs w:val="20"/>
        </w:rPr>
        <w:t>ji bračnih/izvanbračnih drugova,</w:t>
      </w:r>
    </w:p>
    <w:p w:rsidR="00484162" w:rsidRPr="009175A7" w:rsidRDefault="00777EE3" w:rsidP="00CE625F">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484162" w:rsidRPr="009175A7">
        <w:rPr>
          <w:rFonts w:ascii="Times New Roman" w:hAnsi="Times New Roman" w:cs="Times New Roman"/>
          <w:sz w:val="20"/>
          <w:szCs w:val="20"/>
        </w:rPr>
        <w:t>- građansko</w:t>
      </w:r>
      <w:r w:rsidR="00811224" w:rsidRPr="009175A7">
        <w:rPr>
          <w:rFonts w:ascii="Times New Roman" w:hAnsi="Times New Roman" w:cs="Times New Roman"/>
          <w:sz w:val="20"/>
          <w:szCs w:val="20"/>
        </w:rPr>
        <w:t>m srodstvu</w:t>
      </w:r>
      <w:r w:rsidR="000066AA" w:rsidRPr="009175A7">
        <w:rPr>
          <w:rFonts w:ascii="Times New Roman" w:hAnsi="Times New Roman" w:cs="Times New Roman"/>
          <w:sz w:val="20"/>
          <w:szCs w:val="20"/>
        </w:rPr>
        <w:t xml:space="preserve"> - posvojitelji, posvojenici</w:t>
      </w:r>
      <w:r w:rsidR="00570001" w:rsidRPr="009175A7">
        <w:rPr>
          <w:rFonts w:ascii="Times New Roman" w:hAnsi="Times New Roman" w:cs="Times New Roman"/>
          <w:sz w:val="20"/>
          <w:szCs w:val="20"/>
        </w:rPr>
        <w:t>.</w:t>
      </w:r>
    </w:p>
    <w:p w:rsidR="00CE625F" w:rsidRPr="009175A7" w:rsidRDefault="00CE625F" w:rsidP="00B50144">
      <w:pPr>
        <w:jc w:val="both"/>
        <w:rPr>
          <w:rFonts w:ascii="Times New Roman" w:hAnsi="Times New Roman" w:cs="Times New Roman"/>
          <w:sz w:val="20"/>
          <w:szCs w:val="20"/>
        </w:rPr>
      </w:pPr>
    </w:p>
    <w:p w:rsidR="00993500" w:rsidRPr="009175A7" w:rsidRDefault="00993500" w:rsidP="00993500">
      <w:pPr>
        <w:jc w:val="both"/>
        <w:rPr>
          <w:rFonts w:ascii="Times New Roman" w:hAnsi="Times New Roman" w:cs="Times New Roman"/>
          <w:sz w:val="20"/>
          <w:szCs w:val="20"/>
        </w:rPr>
      </w:pPr>
      <w:r w:rsidRPr="009175A7">
        <w:rPr>
          <w:rFonts w:ascii="Times New Roman" w:hAnsi="Times New Roman" w:cs="Times New Roman"/>
          <w:sz w:val="20"/>
          <w:szCs w:val="20"/>
        </w:rPr>
        <w:t>Objekt na koji se odnosi prijava mora biti u vlasništvu ili suvlasništvu podnositelja.</w:t>
      </w:r>
    </w:p>
    <w:p w:rsidR="00993500" w:rsidRPr="009175A7" w:rsidRDefault="00993500" w:rsidP="00993500">
      <w:pPr>
        <w:jc w:val="both"/>
        <w:rPr>
          <w:rFonts w:ascii="Times New Roman" w:hAnsi="Times New Roman" w:cs="Times New Roman"/>
          <w:sz w:val="20"/>
          <w:szCs w:val="20"/>
        </w:rPr>
      </w:pPr>
      <w:r w:rsidRPr="009175A7">
        <w:rPr>
          <w:rFonts w:ascii="Times New Roman" w:hAnsi="Times New Roman" w:cs="Times New Roman"/>
          <w:sz w:val="20"/>
          <w:szCs w:val="20"/>
        </w:rPr>
        <w:t xml:space="preserve">Za suvlasnički dio mora priložiti izjavu kojom suvlasnik potvrđuje da je upoznat sa podnošenjem prijave za korištenje ove mjere (obrazac izjave Obrazac </w:t>
      </w:r>
      <w:r w:rsidR="008B3514" w:rsidRPr="009175A7">
        <w:rPr>
          <w:rFonts w:ascii="Times New Roman" w:hAnsi="Times New Roman" w:cs="Times New Roman"/>
          <w:sz w:val="20"/>
          <w:szCs w:val="20"/>
        </w:rPr>
        <w:t>3A</w:t>
      </w:r>
      <w:r w:rsidRPr="009175A7">
        <w:rPr>
          <w:rFonts w:ascii="Times New Roman" w:hAnsi="Times New Roman" w:cs="Times New Roman"/>
          <w:sz w:val="20"/>
          <w:szCs w:val="20"/>
        </w:rPr>
        <w:t>).</w:t>
      </w:r>
    </w:p>
    <w:p w:rsidR="00993500" w:rsidRPr="009175A7" w:rsidRDefault="00993500" w:rsidP="00B50144">
      <w:pPr>
        <w:jc w:val="both"/>
        <w:rPr>
          <w:rFonts w:ascii="Times New Roman" w:hAnsi="Times New Roman" w:cs="Times New Roman"/>
          <w:sz w:val="20"/>
          <w:szCs w:val="20"/>
        </w:rPr>
      </w:pPr>
      <w:r w:rsidRPr="009175A7">
        <w:rPr>
          <w:rFonts w:ascii="Times New Roman" w:hAnsi="Times New Roman" w:cs="Times New Roman"/>
          <w:sz w:val="20"/>
          <w:szCs w:val="20"/>
        </w:rPr>
        <w:t>Prijava na ovu mjeru moguća je po raspisanom javnom pozivu do 15. prosinca ili do iskorištenja sredstava osiguranih u Proračunu Općine u tu svrhu.</w:t>
      </w:r>
    </w:p>
    <w:p w:rsidR="001164FC" w:rsidRPr="009175A7" w:rsidRDefault="00662244" w:rsidP="00B50144">
      <w:pPr>
        <w:jc w:val="both"/>
        <w:rPr>
          <w:rFonts w:ascii="Times New Roman" w:hAnsi="Times New Roman" w:cs="Times New Roman"/>
          <w:sz w:val="20"/>
          <w:szCs w:val="20"/>
        </w:rPr>
      </w:pPr>
      <w:r w:rsidRPr="009175A7">
        <w:rPr>
          <w:rFonts w:ascii="Times New Roman" w:hAnsi="Times New Roman" w:cs="Times New Roman"/>
          <w:sz w:val="20"/>
          <w:szCs w:val="20"/>
        </w:rPr>
        <w:t>Korisnik mjere</w:t>
      </w:r>
      <w:r w:rsidR="001164FC" w:rsidRPr="009175A7">
        <w:rPr>
          <w:rFonts w:ascii="Times New Roman" w:hAnsi="Times New Roman" w:cs="Times New Roman"/>
          <w:sz w:val="20"/>
          <w:szCs w:val="20"/>
        </w:rPr>
        <w:t xml:space="preserve"> i </w:t>
      </w:r>
      <w:r w:rsidRPr="009175A7">
        <w:rPr>
          <w:rFonts w:ascii="Times New Roman" w:hAnsi="Times New Roman" w:cs="Times New Roman"/>
          <w:sz w:val="20"/>
          <w:szCs w:val="20"/>
        </w:rPr>
        <w:t>njegov bračni/izvanbračni drug</w:t>
      </w:r>
      <w:r w:rsidR="001164FC" w:rsidRPr="009175A7">
        <w:rPr>
          <w:rFonts w:ascii="Times New Roman" w:hAnsi="Times New Roman" w:cs="Times New Roman"/>
          <w:sz w:val="20"/>
          <w:szCs w:val="20"/>
        </w:rPr>
        <w:t xml:space="preserve"> moraju prijaviti prebivalište na adresi </w:t>
      </w:r>
      <w:r w:rsidR="00471CF6" w:rsidRPr="009175A7">
        <w:rPr>
          <w:rFonts w:ascii="Times New Roman" w:hAnsi="Times New Roman" w:cs="Times New Roman"/>
          <w:sz w:val="20"/>
          <w:szCs w:val="20"/>
        </w:rPr>
        <w:t xml:space="preserve">kupljenog stambenog objekta </w:t>
      </w:r>
      <w:r w:rsidR="001164FC" w:rsidRPr="009175A7">
        <w:rPr>
          <w:rFonts w:ascii="Times New Roman" w:hAnsi="Times New Roman" w:cs="Times New Roman"/>
          <w:sz w:val="20"/>
          <w:szCs w:val="20"/>
        </w:rPr>
        <w:t>u roku 6</w:t>
      </w:r>
      <w:r w:rsidR="00471CF6" w:rsidRPr="009175A7">
        <w:rPr>
          <w:rFonts w:ascii="Times New Roman" w:hAnsi="Times New Roman" w:cs="Times New Roman"/>
          <w:sz w:val="20"/>
          <w:szCs w:val="20"/>
        </w:rPr>
        <w:t xml:space="preserve"> mjeseci od zaključenja ugovora o sufinanciranju</w:t>
      </w:r>
      <w:r w:rsidRPr="009175A7">
        <w:rPr>
          <w:rFonts w:ascii="Times New Roman" w:hAnsi="Times New Roman" w:cs="Times New Roman"/>
          <w:sz w:val="20"/>
          <w:szCs w:val="20"/>
        </w:rPr>
        <w:t xml:space="preserve"> i zadržati ga na toj lokaciji </w:t>
      </w:r>
      <w:r w:rsidR="003830CB" w:rsidRPr="009175A7">
        <w:rPr>
          <w:rFonts w:ascii="Times New Roman" w:hAnsi="Times New Roman" w:cs="Times New Roman"/>
          <w:sz w:val="20"/>
          <w:szCs w:val="20"/>
        </w:rPr>
        <w:t xml:space="preserve">bez prekida </w:t>
      </w:r>
      <w:r w:rsidRPr="009175A7">
        <w:rPr>
          <w:rFonts w:ascii="Times New Roman" w:hAnsi="Times New Roman" w:cs="Times New Roman"/>
          <w:sz w:val="20"/>
          <w:szCs w:val="20"/>
        </w:rPr>
        <w:t>najmanje 10 godina</w:t>
      </w:r>
      <w:r w:rsidR="00313970" w:rsidRPr="009175A7">
        <w:rPr>
          <w:rFonts w:ascii="Times New Roman" w:hAnsi="Times New Roman" w:cs="Times New Roman"/>
          <w:sz w:val="20"/>
          <w:szCs w:val="20"/>
        </w:rPr>
        <w:t xml:space="preserve"> (računajući od dana isplate sufinanciranja)</w:t>
      </w:r>
      <w:r w:rsidR="00471CF6" w:rsidRPr="009175A7">
        <w:rPr>
          <w:rFonts w:ascii="Times New Roman" w:hAnsi="Times New Roman" w:cs="Times New Roman"/>
          <w:sz w:val="20"/>
          <w:szCs w:val="20"/>
        </w:rPr>
        <w:t>.</w:t>
      </w:r>
    </w:p>
    <w:p w:rsidR="001164FC" w:rsidRPr="009175A7" w:rsidRDefault="001164FC" w:rsidP="00B50144">
      <w:pPr>
        <w:jc w:val="both"/>
        <w:rPr>
          <w:rFonts w:ascii="Times New Roman" w:hAnsi="Times New Roman" w:cs="Times New Roman"/>
          <w:sz w:val="20"/>
          <w:szCs w:val="20"/>
        </w:rPr>
      </w:pPr>
      <w:r w:rsidRPr="009175A7">
        <w:rPr>
          <w:rFonts w:ascii="Times New Roman" w:hAnsi="Times New Roman" w:cs="Times New Roman"/>
          <w:sz w:val="20"/>
          <w:szCs w:val="20"/>
        </w:rPr>
        <w:t xml:space="preserve">Podnositelj zahtjeva na javni poziv prilaže izjavu o </w:t>
      </w:r>
      <w:r w:rsidR="008B3514" w:rsidRPr="009175A7">
        <w:rPr>
          <w:rFonts w:ascii="Times New Roman" w:hAnsi="Times New Roman" w:cs="Times New Roman"/>
          <w:sz w:val="20"/>
          <w:szCs w:val="20"/>
        </w:rPr>
        <w:t>promjeni prebivališta (Obrazac 6A</w:t>
      </w:r>
      <w:r w:rsidRPr="009175A7">
        <w:rPr>
          <w:rFonts w:ascii="Times New Roman" w:hAnsi="Times New Roman" w:cs="Times New Roman"/>
          <w:sz w:val="20"/>
          <w:szCs w:val="20"/>
        </w:rPr>
        <w:t>).</w:t>
      </w:r>
    </w:p>
    <w:p w:rsidR="001164FC" w:rsidRPr="009175A7" w:rsidRDefault="00662244" w:rsidP="00B50144">
      <w:pPr>
        <w:jc w:val="both"/>
        <w:rPr>
          <w:rFonts w:ascii="Times New Roman" w:hAnsi="Times New Roman" w:cs="Times New Roman"/>
          <w:sz w:val="20"/>
          <w:szCs w:val="20"/>
        </w:rPr>
      </w:pPr>
      <w:bookmarkStart w:id="1" w:name="_Hlk34210484"/>
      <w:r w:rsidRPr="009175A7">
        <w:rPr>
          <w:rFonts w:ascii="Times New Roman" w:hAnsi="Times New Roman" w:cs="Times New Roman"/>
          <w:sz w:val="20"/>
          <w:szCs w:val="20"/>
        </w:rPr>
        <w:t>K</w:t>
      </w:r>
      <w:r w:rsidR="001164FC" w:rsidRPr="009175A7">
        <w:rPr>
          <w:rFonts w:ascii="Times New Roman" w:hAnsi="Times New Roman" w:cs="Times New Roman"/>
          <w:sz w:val="20"/>
          <w:szCs w:val="20"/>
        </w:rPr>
        <w:t>orisnik ove mjere dostavlja instrument osiguranja u obli</w:t>
      </w:r>
      <w:r w:rsidR="00B50144" w:rsidRPr="009175A7">
        <w:rPr>
          <w:rFonts w:ascii="Times New Roman" w:hAnsi="Times New Roman" w:cs="Times New Roman"/>
          <w:sz w:val="20"/>
          <w:szCs w:val="20"/>
        </w:rPr>
        <w:t>ku bjanko zadužnice u korist Opć</w:t>
      </w:r>
      <w:r w:rsidR="001164FC" w:rsidRPr="009175A7">
        <w:rPr>
          <w:rFonts w:ascii="Times New Roman" w:hAnsi="Times New Roman" w:cs="Times New Roman"/>
          <w:sz w:val="20"/>
          <w:szCs w:val="20"/>
        </w:rPr>
        <w:t xml:space="preserve">ine </w:t>
      </w:r>
      <w:r w:rsidR="00C255AF" w:rsidRPr="009175A7">
        <w:rPr>
          <w:rFonts w:ascii="Times New Roman" w:hAnsi="Times New Roman" w:cs="Times New Roman"/>
          <w:sz w:val="20"/>
          <w:szCs w:val="20"/>
        </w:rPr>
        <w:t>Kloštar Podravski</w:t>
      </w:r>
      <w:r w:rsidR="001164FC" w:rsidRPr="009175A7">
        <w:rPr>
          <w:rFonts w:ascii="Times New Roman" w:hAnsi="Times New Roman" w:cs="Times New Roman"/>
          <w:sz w:val="20"/>
          <w:szCs w:val="20"/>
        </w:rPr>
        <w:t xml:space="preserve"> na iznos koji pok</w:t>
      </w:r>
      <w:r w:rsidR="00B50144" w:rsidRPr="009175A7">
        <w:rPr>
          <w:rFonts w:ascii="Times New Roman" w:hAnsi="Times New Roman" w:cs="Times New Roman"/>
          <w:sz w:val="20"/>
          <w:szCs w:val="20"/>
        </w:rPr>
        <w:t>riva iznos odobrene potpore uveć</w:t>
      </w:r>
      <w:r w:rsidR="001164FC" w:rsidRPr="009175A7">
        <w:rPr>
          <w:rFonts w:ascii="Times New Roman" w:hAnsi="Times New Roman" w:cs="Times New Roman"/>
          <w:sz w:val="20"/>
          <w:szCs w:val="20"/>
        </w:rPr>
        <w:t>ane za eventualne troškove prisilne naplate.</w:t>
      </w:r>
    </w:p>
    <w:p w:rsidR="00246CE0" w:rsidRPr="009175A7" w:rsidRDefault="00246CE0" w:rsidP="00B50144">
      <w:pPr>
        <w:jc w:val="both"/>
        <w:rPr>
          <w:rFonts w:ascii="Times New Roman" w:hAnsi="Times New Roman" w:cs="Times New Roman"/>
          <w:color w:val="000000" w:themeColor="text1"/>
          <w:sz w:val="20"/>
          <w:szCs w:val="20"/>
        </w:rPr>
      </w:pPr>
      <w:r w:rsidRPr="009175A7">
        <w:rPr>
          <w:rFonts w:ascii="Times New Roman" w:hAnsi="Times New Roman" w:cs="Times New Roman"/>
          <w:color w:val="000000" w:themeColor="text1"/>
          <w:sz w:val="20"/>
          <w:szCs w:val="20"/>
        </w:rPr>
        <w:t xml:space="preserve">Na nekretnini za koju je korisnik ostvario </w:t>
      </w:r>
      <w:r w:rsidR="001246D8" w:rsidRPr="009175A7">
        <w:rPr>
          <w:rFonts w:ascii="Times New Roman" w:hAnsi="Times New Roman" w:cs="Times New Roman"/>
          <w:color w:val="000000" w:themeColor="text1"/>
          <w:sz w:val="20"/>
          <w:szCs w:val="20"/>
        </w:rPr>
        <w:t>pravo na sufinanciranje iz ove M</w:t>
      </w:r>
      <w:r w:rsidRPr="009175A7">
        <w:rPr>
          <w:rFonts w:ascii="Times New Roman" w:hAnsi="Times New Roman" w:cs="Times New Roman"/>
          <w:color w:val="000000" w:themeColor="text1"/>
          <w:sz w:val="20"/>
          <w:szCs w:val="20"/>
        </w:rPr>
        <w:t>jere</w:t>
      </w:r>
      <w:r w:rsidR="001246D8" w:rsidRPr="009175A7">
        <w:rPr>
          <w:rFonts w:ascii="Times New Roman" w:hAnsi="Times New Roman" w:cs="Times New Roman"/>
          <w:color w:val="000000" w:themeColor="text1"/>
          <w:sz w:val="20"/>
          <w:szCs w:val="20"/>
        </w:rPr>
        <w:t>,</w:t>
      </w:r>
      <w:r w:rsidRPr="009175A7">
        <w:rPr>
          <w:rFonts w:ascii="Times New Roman" w:hAnsi="Times New Roman" w:cs="Times New Roman"/>
          <w:color w:val="000000" w:themeColor="text1"/>
          <w:sz w:val="20"/>
          <w:szCs w:val="20"/>
        </w:rPr>
        <w:t xml:space="preserve"> kao instrument osiguranja upisati će se u zemlji</w:t>
      </w:r>
      <w:r w:rsidR="001246D8" w:rsidRPr="009175A7">
        <w:rPr>
          <w:rFonts w:ascii="Times New Roman" w:hAnsi="Times New Roman" w:cs="Times New Roman"/>
          <w:color w:val="000000" w:themeColor="text1"/>
          <w:sz w:val="20"/>
          <w:szCs w:val="20"/>
        </w:rPr>
        <w:t>šnoj knjizi</w:t>
      </w:r>
      <w:r w:rsidRPr="009175A7">
        <w:rPr>
          <w:rFonts w:ascii="Times New Roman" w:hAnsi="Times New Roman" w:cs="Times New Roman"/>
          <w:color w:val="000000" w:themeColor="text1"/>
          <w:sz w:val="20"/>
          <w:szCs w:val="20"/>
        </w:rPr>
        <w:t xml:space="preserve"> zabilježba založnog prava na nekretnini (hipoteka) u korist Općine </w:t>
      </w:r>
      <w:r w:rsidR="00C255AF" w:rsidRPr="009175A7">
        <w:rPr>
          <w:rFonts w:ascii="Times New Roman" w:hAnsi="Times New Roman" w:cs="Times New Roman"/>
          <w:color w:val="000000" w:themeColor="text1"/>
          <w:sz w:val="20"/>
          <w:szCs w:val="20"/>
        </w:rPr>
        <w:t>Kloštar Podravski</w:t>
      </w:r>
      <w:r w:rsidR="001246D8" w:rsidRPr="009175A7">
        <w:rPr>
          <w:rFonts w:ascii="Times New Roman" w:hAnsi="Times New Roman" w:cs="Times New Roman"/>
          <w:color w:val="000000" w:themeColor="text1"/>
          <w:sz w:val="20"/>
          <w:szCs w:val="20"/>
        </w:rPr>
        <w:t>,</w:t>
      </w:r>
      <w:r w:rsidRPr="009175A7">
        <w:rPr>
          <w:rFonts w:ascii="Times New Roman" w:hAnsi="Times New Roman" w:cs="Times New Roman"/>
          <w:color w:val="000000" w:themeColor="text1"/>
          <w:sz w:val="20"/>
          <w:szCs w:val="20"/>
        </w:rPr>
        <w:t xml:space="preserve"> </w:t>
      </w:r>
      <w:r w:rsidR="00EA54F8" w:rsidRPr="009175A7">
        <w:rPr>
          <w:rFonts w:ascii="Times New Roman" w:hAnsi="Times New Roman" w:cs="Times New Roman"/>
          <w:color w:val="000000" w:themeColor="text1"/>
          <w:sz w:val="20"/>
          <w:szCs w:val="20"/>
        </w:rPr>
        <w:t xml:space="preserve">radi naplate primljenog iznosa </w:t>
      </w:r>
      <w:r w:rsidRPr="009175A7">
        <w:rPr>
          <w:rFonts w:ascii="Times New Roman" w:hAnsi="Times New Roman" w:cs="Times New Roman"/>
          <w:color w:val="000000" w:themeColor="text1"/>
          <w:sz w:val="20"/>
          <w:szCs w:val="20"/>
        </w:rPr>
        <w:t>sufinanciranja</w:t>
      </w:r>
      <w:r w:rsidR="0012437B" w:rsidRPr="009175A7">
        <w:rPr>
          <w:rFonts w:ascii="Times New Roman" w:hAnsi="Times New Roman" w:cs="Times New Roman"/>
          <w:color w:val="000000" w:themeColor="text1"/>
          <w:sz w:val="20"/>
          <w:szCs w:val="20"/>
        </w:rPr>
        <w:t>, troškova prisi</w:t>
      </w:r>
      <w:r w:rsidR="00065398">
        <w:rPr>
          <w:rFonts w:ascii="Times New Roman" w:hAnsi="Times New Roman" w:cs="Times New Roman"/>
          <w:color w:val="000000" w:themeColor="text1"/>
          <w:sz w:val="20"/>
          <w:szCs w:val="20"/>
        </w:rPr>
        <w:t>l</w:t>
      </w:r>
      <w:r w:rsidR="0012437B" w:rsidRPr="009175A7">
        <w:rPr>
          <w:rFonts w:ascii="Times New Roman" w:hAnsi="Times New Roman" w:cs="Times New Roman"/>
          <w:color w:val="000000" w:themeColor="text1"/>
          <w:sz w:val="20"/>
          <w:szCs w:val="20"/>
        </w:rPr>
        <w:t>ne naplate i zateznih kamata</w:t>
      </w:r>
      <w:r w:rsidRPr="009175A7">
        <w:rPr>
          <w:rFonts w:ascii="Times New Roman" w:hAnsi="Times New Roman" w:cs="Times New Roman"/>
          <w:color w:val="000000" w:themeColor="text1"/>
          <w:sz w:val="20"/>
          <w:szCs w:val="20"/>
        </w:rPr>
        <w:t xml:space="preserve">. </w:t>
      </w:r>
      <w:r w:rsidR="001246D8" w:rsidRPr="009175A7">
        <w:rPr>
          <w:rFonts w:ascii="Times New Roman" w:hAnsi="Times New Roman" w:cs="Times New Roman"/>
          <w:color w:val="000000" w:themeColor="text1"/>
          <w:sz w:val="20"/>
          <w:szCs w:val="20"/>
        </w:rPr>
        <w:t xml:space="preserve">Naplata po ovoj osnovi osiguranja dozvoljena je samo u slučaju bezuspješne naplate temeljem bjanko zadužnice. </w:t>
      </w:r>
      <w:r w:rsidRPr="009175A7">
        <w:rPr>
          <w:rFonts w:ascii="Times New Roman" w:hAnsi="Times New Roman" w:cs="Times New Roman"/>
          <w:color w:val="000000" w:themeColor="text1"/>
          <w:sz w:val="20"/>
          <w:szCs w:val="20"/>
        </w:rPr>
        <w:t>Založno pravo na nekretnini (hipoteka) briše se nakon 10 godina (računajući od dana isplate sufinanciranja)</w:t>
      </w:r>
      <w:r w:rsidR="001246D8" w:rsidRPr="009175A7">
        <w:rPr>
          <w:rFonts w:ascii="Times New Roman" w:hAnsi="Times New Roman" w:cs="Times New Roman"/>
          <w:color w:val="000000" w:themeColor="text1"/>
          <w:sz w:val="20"/>
          <w:szCs w:val="20"/>
        </w:rPr>
        <w:t>,</w:t>
      </w:r>
      <w:r w:rsidRPr="009175A7">
        <w:rPr>
          <w:rFonts w:ascii="Times New Roman" w:hAnsi="Times New Roman" w:cs="Times New Roman"/>
          <w:color w:val="000000" w:themeColor="text1"/>
          <w:sz w:val="20"/>
          <w:szCs w:val="20"/>
        </w:rPr>
        <w:t xml:space="preserve"> ukoliko ne budu ostvareni uvjeti za aktiviranje predmetnog osiguranja propisani ovim Programom.</w:t>
      </w:r>
      <w:r w:rsidR="001246D8" w:rsidRPr="009175A7">
        <w:rPr>
          <w:rFonts w:ascii="Times New Roman" w:hAnsi="Times New Roman" w:cs="Times New Roman"/>
          <w:color w:val="000000" w:themeColor="text1"/>
          <w:sz w:val="20"/>
          <w:szCs w:val="20"/>
        </w:rPr>
        <w:t xml:space="preserve"> </w:t>
      </w:r>
    </w:p>
    <w:p w:rsidR="001164FC" w:rsidRPr="009175A7" w:rsidRDefault="001164FC" w:rsidP="00777EE3">
      <w:pPr>
        <w:pStyle w:val="Bezproreda"/>
        <w:rPr>
          <w:rFonts w:ascii="Times New Roman" w:hAnsi="Times New Roman" w:cs="Times New Roman"/>
          <w:sz w:val="20"/>
          <w:szCs w:val="20"/>
          <w:u w:val="single"/>
        </w:rPr>
      </w:pPr>
      <w:r w:rsidRPr="009175A7">
        <w:rPr>
          <w:rFonts w:ascii="Times New Roman" w:hAnsi="Times New Roman" w:cs="Times New Roman"/>
          <w:sz w:val="20"/>
          <w:szCs w:val="20"/>
          <w:u w:val="single"/>
        </w:rPr>
        <w:t>Instrument osiguranja se aktivira u slučaju:</w:t>
      </w:r>
    </w:p>
    <w:p w:rsidR="00777EE3" w:rsidRPr="009175A7" w:rsidRDefault="00777EE3" w:rsidP="00777EE3">
      <w:pPr>
        <w:pStyle w:val="Bezproreda"/>
        <w:rPr>
          <w:rFonts w:ascii="Times New Roman" w:hAnsi="Times New Roman" w:cs="Times New Roman"/>
          <w:sz w:val="20"/>
          <w:szCs w:val="20"/>
        </w:rPr>
      </w:pPr>
    </w:p>
    <w:p w:rsidR="00662244" w:rsidRPr="009175A7" w:rsidRDefault="00777EE3" w:rsidP="00777EE3">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1164FC" w:rsidRPr="009175A7">
        <w:rPr>
          <w:rFonts w:ascii="Times New Roman" w:hAnsi="Times New Roman" w:cs="Times New Roman"/>
          <w:sz w:val="20"/>
          <w:szCs w:val="20"/>
        </w:rPr>
        <w:t xml:space="preserve">- da korisnik mjere </w:t>
      </w:r>
      <w:r w:rsidR="00662244" w:rsidRPr="009175A7">
        <w:rPr>
          <w:rFonts w:ascii="Times New Roman" w:hAnsi="Times New Roman" w:cs="Times New Roman"/>
          <w:sz w:val="20"/>
          <w:szCs w:val="20"/>
        </w:rPr>
        <w:t>i/ili njegov bračni/izvanbračni drug ne prijave</w:t>
      </w:r>
      <w:r w:rsidR="001164FC" w:rsidRPr="009175A7">
        <w:rPr>
          <w:rFonts w:ascii="Times New Roman" w:hAnsi="Times New Roman" w:cs="Times New Roman"/>
          <w:sz w:val="20"/>
          <w:szCs w:val="20"/>
        </w:rPr>
        <w:t xml:space="preserve"> prebivalište </w:t>
      </w:r>
      <w:r w:rsidR="00662244" w:rsidRPr="009175A7">
        <w:rPr>
          <w:rFonts w:ascii="Times New Roman" w:hAnsi="Times New Roman" w:cs="Times New Roman"/>
          <w:sz w:val="20"/>
          <w:szCs w:val="20"/>
        </w:rPr>
        <w:t xml:space="preserve">na lokaciji </w:t>
      </w:r>
      <w:r w:rsidR="003830CB" w:rsidRPr="009175A7">
        <w:rPr>
          <w:rFonts w:ascii="Times New Roman" w:hAnsi="Times New Roman" w:cs="Times New Roman"/>
          <w:sz w:val="20"/>
          <w:szCs w:val="20"/>
        </w:rPr>
        <w:tab/>
        <w:t xml:space="preserve">  </w:t>
      </w:r>
      <w:r w:rsidR="00662244" w:rsidRPr="009175A7">
        <w:rPr>
          <w:rFonts w:ascii="Times New Roman" w:hAnsi="Times New Roman" w:cs="Times New Roman"/>
          <w:sz w:val="20"/>
          <w:szCs w:val="20"/>
        </w:rPr>
        <w:t xml:space="preserve">objekta za koje je ostvareno sufinanciranje u roku 6 mjeseci od zaključenja ugovora o </w:t>
      </w:r>
      <w:r w:rsidR="003830CB" w:rsidRPr="009175A7">
        <w:rPr>
          <w:rFonts w:ascii="Times New Roman" w:hAnsi="Times New Roman" w:cs="Times New Roman"/>
          <w:sz w:val="20"/>
          <w:szCs w:val="20"/>
        </w:rPr>
        <w:tab/>
        <w:t xml:space="preserve">  </w:t>
      </w:r>
      <w:r w:rsidR="003830CB" w:rsidRPr="009175A7">
        <w:rPr>
          <w:rFonts w:ascii="Times New Roman" w:hAnsi="Times New Roman" w:cs="Times New Roman"/>
          <w:sz w:val="20"/>
          <w:szCs w:val="20"/>
        </w:rPr>
        <w:tab/>
        <w:t xml:space="preserve">  </w:t>
      </w:r>
      <w:r w:rsidR="00662244" w:rsidRPr="009175A7">
        <w:rPr>
          <w:rFonts w:ascii="Times New Roman" w:hAnsi="Times New Roman" w:cs="Times New Roman"/>
          <w:sz w:val="20"/>
          <w:szCs w:val="20"/>
        </w:rPr>
        <w:t>sufinanciranju,</w:t>
      </w:r>
    </w:p>
    <w:p w:rsidR="00662244" w:rsidRPr="009175A7" w:rsidRDefault="00662244" w:rsidP="00777EE3">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 da korisnik mjere i/ili njegov bračni/izvanbračni drug ne zadrže prebivalište na lokaciji </w:t>
      </w:r>
      <w:r w:rsidR="003830CB" w:rsidRPr="009175A7">
        <w:rPr>
          <w:rFonts w:ascii="Times New Roman" w:hAnsi="Times New Roman" w:cs="Times New Roman"/>
          <w:sz w:val="20"/>
          <w:szCs w:val="20"/>
        </w:rPr>
        <w:tab/>
        <w:t xml:space="preserve">  </w:t>
      </w:r>
      <w:r w:rsidRPr="009175A7">
        <w:rPr>
          <w:rFonts w:ascii="Times New Roman" w:hAnsi="Times New Roman" w:cs="Times New Roman"/>
          <w:sz w:val="20"/>
          <w:szCs w:val="20"/>
        </w:rPr>
        <w:t xml:space="preserve">objekta za koje je ostvareno sufinanciranje najmanje 10 godina </w:t>
      </w:r>
      <w:r w:rsidR="003830CB" w:rsidRPr="009175A7">
        <w:rPr>
          <w:rFonts w:ascii="Times New Roman" w:hAnsi="Times New Roman" w:cs="Times New Roman"/>
          <w:sz w:val="20"/>
          <w:szCs w:val="20"/>
        </w:rPr>
        <w:t xml:space="preserve">bez prekida (računajući od dana </w:t>
      </w:r>
      <w:r w:rsidR="00313970" w:rsidRPr="009175A7">
        <w:rPr>
          <w:rFonts w:ascii="Times New Roman" w:hAnsi="Times New Roman" w:cs="Times New Roman"/>
          <w:sz w:val="20"/>
          <w:szCs w:val="20"/>
        </w:rPr>
        <w:t>isplate sufinanciranja</w:t>
      </w:r>
      <w:r w:rsidRPr="009175A7">
        <w:rPr>
          <w:rFonts w:ascii="Times New Roman" w:hAnsi="Times New Roman" w:cs="Times New Roman"/>
          <w:sz w:val="20"/>
          <w:szCs w:val="20"/>
        </w:rPr>
        <w:t>),</w:t>
      </w:r>
    </w:p>
    <w:p w:rsidR="001164FC" w:rsidRPr="009175A7" w:rsidRDefault="00777EE3" w:rsidP="00777EE3">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1164FC" w:rsidRPr="009175A7">
        <w:rPr>
          <w:rFonts w:ascii="Times New Roman" w:hAnsi="Times New Roman" w:cs="Times New Roman"/>
          <w:sz w:val="20"/>
          <w:szCs w:val="20"/>
        </w:rPr>
        <w:t xml:space="preserve">- </w:t>
      </w:r>
      <w:r w:rsidRPr="009175A7">
        <w:rPr>
          <w:rFonts w:ascii="Times New Roman" w:hAnsi="Times New Roman" w:cs="Times New Roman"/>
          <w:sz w:val="20"/>
          <w:szCs w:val="20"/>
        </w:rPr>
        <w:t xml:space="preserve"> </w:t>
      </w:r>
      <w:r w:rsidR="003830CB" w:rsidRPr="009175A7">
        <w:rPr>
          <w:rFonts w:ascii="Times New Roman" w:hAnsi="Times New Roman" w:cs="Times New Roman"/>
          <w:sz w:val="20"/>
          <w:szCs w:val="20"/>
        </w:rPr>
        <w:t xml:space="preserve">korisnik mjere </w:t>
      </w:r>
      <w:r w:rsidR="001164FC" w:rsidRPr="009175A7">
        <w:rPr>
          <w:rFonts w:ascii="Times New Roman" w:hAnsi="Times New Roman" w:cs="Times New Roman"/>
          <w:sz w:val="20"/>
          <w:szCs w:val="20"/>
        </w:rPr>
        <w:t>ne izvršava obveze iz ugovora</w:t>
      </w:r>
      <w:r w:rsidR="00C31E82" w:rsidRPr="009175A7">
        <w:rPr>
          <w:rFonts w:ascii="Times New Roman" w:hAnsi="Times New Roman" w:cs="Times New Roman"/>
          <w:sz w:val="20"/>
          <w:szCs w:val="20"/>
        </w:rPr>
        <w:t xml:space="preserve"> o sufinanciranju</w:t>
      </w:r>
      <w:r w:rsidR="001164FC" w:rsidRPr="009175A7">
        <w:rPr>
          <w:rFonts w:ascii="Times New Roman" w:hAnsi="Times New Roman" w:cs="Times New Roman"/>
          <w:sz w:val="20"/>
          <w:szCs w:val="20"/>
        </w:rPr>
        <w:t xml:space="preserve"> te postupa protivno smisl</w:t>
      </w:r>
      <w:r w:rsidR="008C3822">
        <w:rPr>
          <w:rFonts w:ascii="Times New Roman" w:hAnsi="Times New Roman" w:cs="Times New Roman"/>
          <w:sz w:val="20"/>
          <w:szCs w:val="20"/>
        </w:rPr>
        <w:t>u</w:t>
      </w:r>
      <w:r w:rsidR="003830CB"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ovog Programa.</w:t>
      </w:r>
    </w:p>
    <w:p w:rsidR="00777EE3" w:rsidRPr="009175A7" w:rsidRDefault="00777EE3" w:rsidP="00B50144">
      <w:pPr>
        <w:jc w:val="both"/>
        <w:rPr>
          <w:rFonts w:ascii="Times New Roman" w:hAnsi="Times New Roman" w:cs="Times New Roman"/>
          <w:sz w:val="20"/>
          <w:szCs w:val="20"/>
        </w:rPr>
      </w:pPr>
    </w:p>
    <w:p w:rsidR="001164FC" w:rsidRPr="009175A7" w:rsidRDefault="001164FC" w:rsidP="00B50144">
      <w:pPr>
        <w:jc w:val="both"/>
        <w:rPr>
          <w:rFonts w:ascii="Times New Roman" w:hAnsi="Times New Roman" w:cs="Times New Roman"/>
          <w:sz w:val="20"/>
          <w:szCs w:val="20"/>
          <w:u w:val="single"/>
        </w:rPr>
      </w:pPr>
      <w:r w:rsidRPr="009175A7">
        <w:rPr>
          <w:rFonts w:ascii="Times New Roman" w:hAnsi="Times New Roman" w:cs="Times New Roman"/>
          <w:sz w:val="20"/>
          <w:szCs w:val="20"/>
          <w:u w:val="single"/>
        </w:rPr>
        <w:t>Potrebna dokumentacija koja se prilaže zahtjevu:</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C816FF" w:rsidRPr="009175A7">
        <w:rPr>
          <w:rFonts w:ascii="Times New Roman" w:hAnsi="Times New Roman" w:cs="Times New Roman"/>
          <w:sz w:val="20"/>
          <w:szCs w:val="20"/>
        </w:rPr>
        <w:t xml:space="preserve">1. </w:t>
      </w:r>
      <w:r w:rsidR="00363EA5" w:rsidRPr="009175A7">
        <w:rPr>
          <w:rFonts w:ascii="Times New Roman" w:hAnsi="Times New Roman" w:cs="Times New Roman"/>
          <w:sz w:val="20"/>
          <w:szCs w:val="20"/>
        </w:rPr>
        <w:t>Obrazac 1A</w:t>
      </w:r>
      <w:r w:rsidR="001164FC" w:rsidRPr="009175A7">
        <w:rPr>
          <w:rFonts w:ascii="Times New Roman" w:hAnsi="Times New Roman" w:cs="Times New Roman"/>
          <w:sz w:val="20"/>
          <w:szCs w:val="20"/>
        </w:rPr>
        <w:t xml:space="preserve"> – prijava za Mjeru 4.1.,</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C816FF" w:rsidRPr="009175A7">
        <w:rPr>
          <w:rFonts w:ascii="Times New Roman" w:hAnsi="Times New Roman" w:cs="Times New Roman"/>
          <w:sz w:val="20"/>
          <w:szCs w:val="20"/>
        </w:rPr>
        <w:t xml:space="preserve">2. </w:t>
      </w:r>
      <w:r w:rsidR="001164FC" w:rsidRPr="009175A7">
        <w:rPr>
          <w:rFonts w:ascii="Times New Roman" w:hAnsi="Times New Roman" w:cs="Times New Roman"/>
          <w:sz w:val="20"/>
          <w:szCs w:val="20"/>
        </w:rPr>
        <w:t>preslika osobne iskaznice podnositelja i bračnog druga (izvanbračnog druga</w:t>
      </w:r>
      <w:r w:rsidR="0030128D" w:rsidRPr="009175A7">
        <w:rPr>
          <w:rFonts w:ascii="Times New Roman" w:hAnsi="Times New Roman" w:cs="Times New Roman"/>
          <w:sz w:val="20"/>
          <w:szCs w:val="20"/>
        </w:rPr>
        <w:t>)</w:t>
      </w:r>
      <w:r w:rsidR="001164FC" w:rsidRPr="009175A7">
        <w:rPr>
          <w:rFonts w:ascii="Times New Roman" w:hAnsi="Times New Roman" w:cs="Times New Roman"/>
          <w:sz w:val="20"/>
          <w:szCs w:val="20"/>
        </w:rPr>
        <w:t xml:space="preserve"> te </w:t>
      </w:r>
      <w:r w:rsidR="0030128D" w:rsidRPr="009175A7">
        <w:rPr>
          <w:rFonts w:ascii="Times New Roman" w:hAnsi="Times New Roman" w:cs="Times New Roman"/>
          <w:sz w:val="20"/>
          <w:szCs w:val="20"/>
        </w:rPr>
        <w:t xml:space="preserve">izvadak iz matice vjenčanih ne stariji od 6 mjeseci odnosno </w:t>
      </w:r>
      <w:r w:rsidR="001164FC" w:rsidRPr="009175A7">
        <w:rPr>
          <w:rFonts w:ascii="Times New Roman" w:hAnsi="Times New Roman" w:cs="Times New Roman"/>
          <w:sz w:val="20"/>
          <w:szCs w:val="20"/>
        </w:rPr>
        <w:t xml:space="preserve">izjava o izvanbračnoj zajednici – Obrazac </w:t>
      </w:r>
      <w:r w:rsidR="00363EA5" w:rsidRPr="009175A7">
        <w:rPr>
          <w:rFonts w:ascii="Times New Roman" w:hAnsi="Times New Roman" w:cs="Times New Roman"/>
          <w:sz w:val="20"/>
          <w:szCs w:val="20"/>
        </w:rPr>
        <w:t>2A</w:t>
      </w:r>
      <w:r w:rsidR="001164FC" w:rsidRPr="009175A7">
        <w:rPr>
          <w:rFonts w:ascii="Times New Roman" w:hAnsi="Times New Roman" w:cs="Times New Roman"/>
          <w:sz w:val="20"/>
          <w:szCs w:val="20"/>
        </w:rPr>
        <w:t>),</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C816FF" w:rsidRPr="009175A7">
        <w:rPr>
          <w:rFonts w:ascii="Times New Roman" w:hAnsi="Times New Roman" w:cs="Times New Roman"/>
          <w:sz w:val="20"/>
          <w:szCs w:val="20"/>
        </w:rPr>
        <w:t>3.</w:t>
      </w:r>
      <w:r w:rsidR="001164FC" w:rsidRPr="009175A7">
        <w:rPr>
          <w:rFonts w:ascii="Times New Roman" w:hAnsi="Times New Roman" w:cs="Times New Roman"/>
          <w:sz w:val="20"/>
          <w:szCs w:val="20"/>
        </w:rPr>
        <w:t xml:space="preserve"> izvadak iz zemljišnih knjiga za stambeni objekt koji je predmet zahtjeva,</w:t>
      </w:r>
    </w:p>
    <w:p w:rsidR="00EC0518" w:rsidRPr="009175A7" w:rsidRDefault="00F85EE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4. dokaz</w:t>
      </w:r>
      <w:r w:rsidR="00EC0518" w:rsidRPr="009175A7">
        <w:rPr>
          <w:rFonts w:ascii="Times New Roman" w:hAnsi="Times New Roman" w:cs="Times New Roman"/>
          <w:sz w:val="20"/>
          <w:szCs w:val="20"/>
        </w:rPr>
        <w:t xml:space="preserve"> o legalnosti objekta,</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5</w:t>
      </w:r>
      <w:r w:rsidR="00C816FF" w:rsidRPr="009175A7">
        <w:rPr>
          <w:rFonts w:ascii="Times New Roman" w:hAnsi="Times New Roman" w:cs="Times New Roman"/>
          <w:sz w:val="20"/>
          <w:szCs w:val="20"/>
        </w:rPr>
        <w:t xml:space="preserve">. </w:t>
      </w:r>
      <w:r w:rsidR="00EC0518" w:rsidRPr="009175A7">
        <w:rPr>
          <w:rFonts w:ascii="Times New Roman" w:hAnsi="Times New Roman" w:cs="Times New Roman"/>
          <w:sz w:val="20"/>
          <w:szCs w:val="20"/>
        </w:rPr>
        <w:t>izjava</w:t>
      </w:r>
      <w:r w:rsidR="00363EA5" w:rsidRPr="009175A7">
        <w:rPr>
          <w:rFonts w:ascii="Times New Roman" w:hAnsi="Times New Roman" w:cs="Times New Roman"/>
          <w:sz w:val="20"/>
          <w:szCs w:val="20"/>
        </w:rPr>
        <w:t xml:space="preserve"> suvlasnika (Obrazac 3A</w:t>
      </w:r>
      <w:r w:rsidR="001164FC" w:rsidRPr="009175A7">
        <w:rPr>
          <w:rFonts w:ascii="Times New Roman" w:hAnsi="Times New Roman" w:cs="Times New Roman"/>
          <w:sz w:val="20"/>
          <w:szCs w:val="20"/>
        </w:rPr>
        <w:t>),</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6</w:t>
      </w:r>
      <w:r w:rsidR="00C816FF"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 xml:space="preserve">izjava da podnositelj zahtjeva i njegov bračni/izvanbračni partner koji po prvi put rješava </w:t>
      </w:r>
      <w:r w:rsidRPr="009175A7">
        <w:rPr>
          <w:rFonts w:ascii="Times New Roman" w:hAnsi="Times New Roman" w:cs="Times New Roman"/>
          <w:sz w:val="20"/>
          <w:szCs w:val="20"/>
        </w:rPr>
        <w:tab/>
      </w:r>
      <w:r w:rsidR="001164FC" w:rsidRPr="009175A7">
        <w:rPr>
          <w:rFonts w:ascii="Times New Roman" w:hAnsi="Times New Roman" w:cs="Times New Roman"/>
          <w:sz w:val="20"/>
          <w:szCs w:val="20"/>
        </w:rPr>
        <w:t xml:space="preserve">stambeno pitanje stjecanjem prava vlasništva, u trenutku podnošenja zahtjeva nema u </w:t>
      </w:r>
      <w:r w:rsidRPr="009175A7">
        <w:rPr>
          <w:rFonts w:ascii="Times New Roman" w:hAnsi="Times New Roman" w:cs="Times New Roman"/>
          <w:sz w:val="20"/>
          <w:szCs w:val="20"/>
        </w:rPr>
        <w:tab/>
      </w:r>
      <w:r w:rsidR="001164FC" w:rsidRPr="009175A7">
        <w:rPr>
          <w:rFonts w:ascii="Times New Roman" w:hAnsi="Times New Roman" w:cs="Times New Roman"/>
          <w:sz w:val="20"/>
          <w:szCs w:val="20"/>
        </w:rPr>
        <w:t>vlasništvu/su</w:t>
      </w:r>
      <w:r w:rsidR="00C31E82" w:rsidRPr="009175A7">
        <w:rPr>
          <w:rFonts w:ascii="Times New Roman" w:hAnsi="Times New Roman" w:cs="Times New Roman"/>
          <w:sz w:val="20"/>
          <w:szCs w:val="20"/>
        </w:rPr>
        <w:t>vlasništvu</w:t>
      </w:r>
      <w:r w:rsidR="00363EA5" w:rsidRPr="009175A7">
        <w:rPr>
          <w:rFonts w:ascii="Times New Roman" w:hAnsi="Times New Roman" w:cs="Times New Roman"/>
          <w:sz w:val="20"/>
          <w:szCs w:val="20"/>
        </w:rPr>
        <w:t xml:space="preserve">: drugu obiteljsku kuću/stan ili drugi objekt pogodan za stanovanje </w:t>
      </w:r>
      <w:r w:rsidR="001164FC" w:rsidRPr="009175A7">
        <w:rPr>
          <w:rFonts w:ascii="Times New Roman" w:hAnsi="Times New Roman" w:cs="Times New Roman"/>
          <w:sz w:val="20"/>
          <w:szCs w:val="20"/>
        </w:rPr>
        <w:t xml:space="preserve">na </w:t>
      </w:r>
      <w:r w:rsidR="00363EA5" w:rsidRPr="009175A7">
        <w:rPr>
          <w:rFonts w:ascii="Times New Roman" w:hAnsi="Times New Roman" w:cs="Times New Roman"/>
          <w:sz w:val="20"/>
          <w:szCs w:val="20"/>
        </w:rPr>
        <w:tab/>
      </w:r>
      <w:r w:rsidR="001164FC" w:rsidRPr="009175A7">
        <w:rPr>
          <w:rFonts w:ascii="Times New Roman" w:hAnsi="Times New Roman" w:cs="Times New Roman"/>
          <w:sz w:val="20"/>
          <w:szCs w:val="20"/>
        </w:rPr>
        <w:t>području Republi</w:t>
      </w:r>
      <w:r w:rsidR="00363EA5" w:rsidRPr="009175A7">
        <w:rPr>
          <w:rFonts w:ascii="Times New Roman" w:hAnsi="Times New Roman" w:cs="Times New Roman"/>
          <w:sz w:val="20"/>
          <w:szCs w:val="20"/>
        </w:rPr>
        <w:t>ke Hrvatske; (izjava - Obrazac 4A</w:t>
      </w:r>
      <w:r w:rsidR="001164FC" w:rsidRPr="009175A7">
        <w:rPr>
          <w:rFonts w:ascii="Times New Roman" w:hAnsi="Times New Roman" w:cs="Times New Roman"/>
          <w:sz w:val="20"/>
          <w:szCs w:val="20"/>
        </w:rPr>
        <w:t>),</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7</w:t>
      </w:r>
      <w:r w:rsidR="00C816FF"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preslika ugovora o kupoprodaji stambenog objekta,</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8</w:t>
      </w:r>
      <w:r w:rsidR="00C816FF" w:rsidRPr="009175A7">
        <w:rPr>
          <w:rFonts w:ascii="Times New Roman" w:hAnsi="Times New Roman" w:cs="Times New Roman"/>
          <w:sz w:val="20"/>
          <w:szCs w:val="20"/>
        </w:rPr>
        <w:t>. izjava da ć</w:t>
      </w:r>
      <w:r w:rsidR="001164FC" w:rsidRPr="009175A7">
        <w:rPr>
          <w:rFonts w:ascii="Times New Roman" w:hAnsi="Times New Roman" w:cs="Times New Roman"/>
          <w:sz w:val="20"/>
          <w:szCs w:val="20"/>
        </w:rPr>
        <w:t>e prije isplate potpore dosta</w:t>
      </w:r>
      <w:r w:rsidR="00363EA5" w:rsidRPr="009175A7">
        <w:rPr>
          <w:rFonts w:ascii="Times New Roman" w:hAnsi="Times New Roman" w:cs="Times New Roman"/>
          <w:sz w:val="20"/>
          <w:szCs w:val="20"/>
        </w:rPr>
        <w:t>viti bjanko zadužnicu (Obrazac 5A</w:t>
      </w:r>
      <w:r w:rsidR="001164FC" w:rsidRPr="009175A7">
        <w:rPr>
          <w:rFonts w:ascii="Times New Roman" w:hAnsi="Times New Roman" w:cs="Times New Roman"/>
          <w:sz w:val="20"/>
          <w:szCs w:val="20"/>
        </w:rPr>
        <w:t>),</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9</w:t>
      </w:r>
      <w:r w:rsidR="00C816FF" w:rsidRPr="009175A7">
        <w:rPr>
          <w:rFonts w:ascii="Times New Roman" w:hAnsi="Times New Roman" w:cs="Times New Roman"/>
          <w:sz w:val="20"/>
          <w:szCs w:val="20"/>
        </w:rPr>
        <w:t>.</w:t>
      </w:r>
      <w:r w:rsidR="001164FC" w:rsidRPr="009175A7">
        <w:rPr>
          <w:rFonts w:ascii="Times New Roman" w:hAnsi="Times New Roman" w:cs="Times New Roman"/>
          <w:sz w:val="20"/>
          <w:szCs w:val="20"/>
        </w:rPr>
        <w:t xml:space="preserve"> izjava o </w:t>
      </w:r>
      <w:r w:rsidR="00363EA5" w:rsidRPr="009175A7">
        <w:rPr>
          <w:rFonts w:ascii="Times New Roman" w:hAnsi="Times New Roman" w:cs="Times New Roman"/>
          <w:sz w:val="20"/>
          <w:szCs w:val="20"/>
        </w:rPr>
        <w:t>promjeni prebivališta (Obrazac 6A</w:t>
      </w:r>
      <w:r w:rsidR="001164FC" w:rsidRPr="009175A7">
        <w:rPr>
          <w:rFonts w:ascii="Times New Roman" w:hAnsi="Times New Roman" w:cs="Times New Roman"/>
          <w:sz w:val="20"/>
          <w:szCs w:val="20"/>
        </w:rPr>
        <w:t>),</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10</w:t>
      </w:r>
      <w:r w:rsidR="00C816FF"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preslika diplome odnosno svjedodžbe o stečenoj stručnoj spremi podnositelja i bračnog druga odnosno izvanbračnog druga,</w:t>
      </w:r>
    </w:p>
    <w:p w:rsidR="001164FC" w:rsidRPr="009175A7" w:rsidRDefault="00777EE3"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EC0518" w:rsidRPr="009175A7">
        <w:rPr>
          <w:rFonts w:ascii="Times New Roman" w:hAnsi="Times New Roman" w:cs="Times New Roman"/>
          <w:sz w:val="20"/>
          <w:szCs w:val="20"/>
        </w:rPr>
        <w:t>11</w:t>
      </w:r>
      <w:r w:rsidR="00C816FF" w:rsidRPr="009175A7">
        <w:rPr>
          <w:rFonts w:ascii="Times New Roman" w:hAnsi="Times New Roman" w:cs="Times New Roman"/>
          <w:sz w:val="20"/>
          <w:szCs w:val="20"/>
        </w:rPr>
        <w:t>.</w:t>
      </w:r>
      <w:r w:rsidR="001164FC" w:rsidRPr="009175A7">
        <w:rPr>
          <w:rFonts w:ascii="Times New Roman" w:hAnsi="Times New Roman" w:cs="Times New Roman"/>
          <w:sz w:val="20"/>
          <w:szCs w:val="20"/>
        </w:rPr>
        <w:t xml:space="preserve"> dokaz da je podnositelj zahtjeva ili bračni odnosno izvanbračni drug u radnom odnosu</w:t>
      </w:r>
      <w:r w:rsidR="00C31E82" w:rsidRPr="009175A7">
        <w:rPr>
          <w:rFonts w:ascii="Times New Roman" w:hAnsi="Times New Roman" w:cs="Times New Roman"/>
          <w:sz w:val="20"/>
          <w:szCs w:val="20"/>
        </w:rPr>
        <w:t xml:space="preserve"> </w:t>
      </w:r>
      <w:r w:rsidR="0030128D" w:rsidRPr="009175A7">
        <w:rPr>
          <w:rFonts w:ascii="Times New Roman" w:hAnsi="Times New Roman" w:cs="Times New Roman"/>
          <w:sz w:val="20"/>
          <w:szCs w:val="20"/>
        </w:rPr>
        <w:tab/>
        <w:t>odnosno da obavlja samostalnu djelatnost</w:t>
      </w:r>
      <w:r w:rsidR="001164FC" w:rsidRPr="009175A7">
        <w:rPr>
          <w:rFonts w:ascii="Times New Roman" w:hAnsi="Times New Roman" w:cs="Times New Roman"/>
          <w:sz w:val="20"/>
          <w:szCs w:val="20"/>
        </w:rPr>
        <w:t xml:space="preserve"> (preslika ugovora o radu, potvrda o mirovinskom stažu ….),</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12. </w:t>
      </w:r>
      <w:r w:rsidR="001164FC" w:rsidRPr="009175A7">
        <w:rPr>
          <w:rFonts w:ascii="Times New Roman" w:hAnsi="Times New Roman" w:cs="Times New Roman"/>
          <w:sz w:val="20"/>
          <w:szCs w:val="20"/>
        </w:rPr>
        <w:t xml:space="preserve">potvrda o nekažnjavanju ne starija od </w:t>
      </w:r>
      <w:r w:rsidR="00EC0518" w:rsidRPr="009175A7">
        <w:rPr>
          <w:rFonts w:ascii="Times New Roman" w:hAnsi="Times New Roman" w:cs="Times New Roman"/>
          <w:sz w:val="20"/>
          <w:szCs w:val="20"/>
        </w:rPr>
        <w:t xml:space="preserve">30 </w:t>
      </w:r>
      <w:r w:rsidR="001164FC" w:rsidRPr="009175A7">
        <w:rPr>
          <w:rFonts w:ascii="Times New Roman" w:hAnsi="Times New Roman" w:cs="Times New Roman"/>
          <w:sz w:val="20"/>
          <w:szCs w:val="20"/>
        </w:rPr>
        <w:t>dana od dana podnošenja zahtjeva.</w:t>
      </w:r>
    </w:p>
    <w:p w:rsidR="00853D11" w:rsidRPr="009175A7" w:rsidRDefault="00853D11" w:rsidP="003830CB">
      <w:pPr>
        <w:pStyle w:val="Bezproreda"/>
        <w:rPr>
          <w:rFonts w:ascii="Times New Roman" w:hAnsi="Times New Roman" w:cs="Times New Roman"/>
          <w:sz w:val="20"/>
          <w:szCs w:val="20"/>
        </w:rPr>
      </w:pPr>
    </w:p>
    <w:p w:rsidR="00EC0518" w:rsidRPr="009175A7" w:rsidRDefault="00EC0518" w:rsidP="003830CB">
      <w:pPr>
        <w:pStyle w:val="Bezproreda"/>
        <w:rPr>
          <w:rFonts w:ascii="Times New Roman" w:hAnsi="Times New Roman" w:cs="Times New Roman"/>
          <w:sz w:val="20"/>
          <w:szCs w:val="20"/>
        </w:rPr>
      </w:pPr>
    </w:p>
    <w:p w:rsidR="00C816FF" w:rsidRPr="009175A7" w:rsidRDefault="001164FC" w:rsidP="00C816FF">
      <w:pPr>
        <w:jc w:val="both"/>
        <w:rPr>
          <w:rFonts w:ascii="Times New Roman" w:hAnsi="Times New Roman" w:cs="Times New Roman"/>
          <w:b/>
          <w:sz w:val="20"/>
          <w:szCs w:val="20"/>
        </w:rPr>
      </w:pPr>
      <w:bookmarkStart w:id="2" w:name="_Hlk34210687"/>
      <w:bookmarkEnd w:id="1"/>
      <w:r w:rsidRPr="009175A7">
        <w:rPr>
          <w:rFonts w:ascii="Times New Roman" w:hAnsi="Times New Roman" w:cs="Times New Roman"/>
          <w:b/>
          <w:sz w:val="20"/>
          <w:szCs w:val="20"/>
        </w:rPr>
        <w:t xml:space="preserve">4.2. </w:t>
      </w:r>
      <w:r w:rsidR="00292F27" w:rsidRPr="009175A7">
        <w:rPr>
          <w:rFonts w:ascii="Times New Roman" w:hAnsi="Times New Roman" w:cs="Times New Roman"/>
          <w:b/>
          <w:sz w:val="20"/>
          <w:szCs w:val="20"/>
        </w:rPr>
        <w:t xml:space="preserve">Poboljšanje kvalitete stanovanja ulaganjem u </w:t>
      </w:r>
      <w:r w:rsidR="00484162" w:rsidRPr="009175A7">
        <w:rPr>
          <w:rFonts w:ascii="Times New Roman" w:hAnsi="Times New Roman" w:cs="Times New Roman"/>
          <w:b/>
          <w:sz w:val="20"/>
          <w:szCs w:val="20"/>
        </w:rPr>
        <w:t>rekonstrukciju obiteljskih kuć</w:t>
      </w:r>
      <w:r w:rsidR="00292F27" w:rsidRPr="009175A7">
        <w:rPr>
          <w:rFonts w:ascii="Times New Roman" w:hAnsi="Times New Roman" w:cs="Times New Roman"/>
          <w:b/>
          <w:sz w:val="20"/>
          <w:szCs w:val="20"/>
        </w:rPr>
        <w:t>a ili stanova kojima se osigur</w:t>
      </w:r>
      <w:r w:rsidR="00484162" w:rsidRPr="009175A7">
        <w:rPr>
          <w:rFonts w:ascii="Times New Roman" w:hAnsi="Times New Roman" w:cs="Times New Roman"/>
          <w:b/>
          <w:sz w:val="20"/>
          <w:szCs w:val="20"/>
        </w:rPr>
        <w:t>ava novi ili poboljšava postojeć</w:t>
      </w:r>
      <w:r w:rsidR="00292F27" w:rsidRPr="009175A7">
        <w:rPr>
          <w:rFonts w:ascii="Times New Roman" w:hAnsi="Times New Roman" w:cs="Times New Roman"/>
          <w:b/>
          <w:sz w:val="20"/>
          <w:szCs w:val="20"/>
        </w:rPr>
        <w:t>i stambeni prostor</w:t>
      </w:r>
    </w:p>
    <w:p w:rsidR="00C816FF" w:rsidRPr="009175A7" w:rsidRDefault="006826A7" w:rsidP="00C816FF">
      <w:pPr>
        <w:jc w:val="both"/>
        <w:rPr>
          <w:rFonts w:ascii="Times New Roman" w:hAnsi="Times New Roman" w:cs="Times New Roman"/>
          <w:b/>
          <w:sz w:val="20"/>
          <w:szCs w:val="20"/>
        </w:rPr>
      </w:pPr>
      <w:bookmarkStart w:id="3" w:name="_Hlk34210840"/>
      <w:bookmarkEnd w:id="2"/>
      <w:r w:rsidRPr="009175A7">
        <w:rPr>
          <w:rFonts w:ascii="Times New Roman" w:hAnsi="Times New Roman" w:cs="Times New Roman"/>
          <w:sz w:val="20"/>
          <w:szCs w:val="20"/>
        </w:rPr>
        <w:t>Rekonstrukcija obiteljskih kuća ili stanova u smislu ovog Programa podrazumijeva dogradnju, nadogradnju i rekonstrukciju postojećeg stambenog objekta mlade obitelji koja zadovoljava uvjete i kriterije za podnošenje prijave u skladu s ovim Programom.</w:t>
      </w:r>
    </w:p>
    <w:p w:rsidR="00C816FF" w:rsidRPr="009175A7" w:rsidRDefault="006826A7" w:rsidP="00C816FF">
      <w:pPr>
        <w:jc w:val="both"/>
        <w:rPr>
          <w:rFonts w:ascii="Times New Roman" w:hAnsi="Times New Roman" w:cs="Times New Roman"/>
          <w:b/>
          <w:sz w:val="20"/>
          <w:szCs w:val="20"/>
        </w:rPr>
      </w:pPr>
      <w:r w:rsidRPr="009175A7">
        <w:rPr>
          <w:rFonts w:ascii="Times New Roman" w:hAnsi="Times New Roman" w:cs="Times New Roman"/>
          <w:sz w:val="20"/>
          <w:szCs w:val="20"/>
        </w:rPr>
        <w:t xml:space="preserve">Rekonstrukcija odnosno dogradnja i nadogradnja je prihvatljiv trošak ako postojeći objekt </w:t>
      </w:r>
      <w:r w:rsidR="00EC0518" w:rsidRPr="009175A7">
        <w:rPr>
          <w:rFonts w:ascii="Times New Roman" w:hAnsi="Times New Roman" w:cs="Times New Roman"/>
          <w:sz w:val="20"/>
          <w:szCs w:val="20"/>
        </w:rPr>
        <w:t xml:space="preserve">prije izvedenih radova </w:t>
      </w:r>
      <w:r w:rsidRPr="009175A7">
        <w:rPr>
          <w:rFonts w:ascii="Times New Roman" w:hAnsi="Times New Roman" w:cs="Times New Roman"/>
          <w:sz w:val="20"/>
          <w:szCs w:val="20"/>
        </w:rPr>
        <w:t xml:space="preserve">nije </w:t>
      </w:r>
      <w:r w:rsidR="00EC0518" w:rsidRPr="009175A7">
        <w:rPr>
          <w:rFonts w:ascii="Times New Roman" w:hAnsi="Times New Roman" w:cs="Times New Roman"/>
          <w:sz w:val="20"/>
          <w:szCs w:val="20"/>
        </w:rPr>
        <w:t xml:space="preserve">bio </w:t>
      </w:r>
      <w:r w:rsidRPr="009175A7">
        <w:rPr>
          <w:rFonts w:ascii="Times New Roman" w:hAnsi="Times New Roman" w:cs="Times New Roman"/>
          <w:sz w:val="20"/>
          <w:szCs w:val="20"/>
        </w:rPr>
        <w:t xml:space="preserve">odgovarajući stan. Odgovarajućim stanom podrazumijeva se vlasništvo stambenog prostora koji je primjereno opremljen infrastrukturom (voda, kanalizacija, struja i dr.) i udovoljava higijensko – tehničkim uvjetima za zdravo stanovanje, veličine je oko 35 m² korisne površine stana za jednu osobu, odnosno za svaku daljnju osobu još oko 10 m². </w:t>
      </w:r>
    </w:p>
    <w:p w:rsidR="00C816FF" w:rsidRPr="009175A7" w:rsidRDefault="006826A7" w:rsidP="00C816FF">
      <w:pPr>
        <w:jc w:val="both"/>
        <w:rPr>
          <w:rFonts w:ascii="Times New Roman" w:hAnsi="Times New Roman" w:cs="Times New Roman"/>
          <w:sz w:val="20"/>
          <w:szCs w:val="20"/>
        </w:rPr>
      </w:pPr>
      <w:r w:rsidRPr="009175A7">
        <w:rPr>
          <w:rFonts w:ascii="Times New Roman" w:hAnsi="Times New Roman" w:cs="Times New Roman"/>
          <w:sz w:val="20"/>
          <w:szCs w:val="20"/>
        </w:rPr>
        <w:t xml:space="preserve">Podnositelj prijave za ovu mjeru dužan je dokazati da postojeći stambeni objekt </w:t>
      </w:r>
      <w:r w:rsidR="00EC0518" w:rsidRPr="009175A7">
        <w:rPr>
          <w:rFonts w:ascii="Times New Roman" w:hAnsi="Times New Roman" w:cs="Times New Roman"/>
          <w:sz w:val="20"/>
          <w:szCs w:val="20"/>
        </w:rPr>
        <w:t xml:space="preserve">prije izvedenih radova </w:t>
      </w:r>
      <w:r w:rsidRPr="009175A7">
        <w:rPr>
          <w:rFonts w:ascii="Times New Roman" w:hAnsi="Times New Roman" w:cs="Times New Roman"/>
          <w:sz w:val="20"/>
          <w:szCs w:val="20"/>
        </w:rPr>
        <w:t xml:space="preserve">nije </w:t>
      </w:r>
      <w:r w:rsidR="00EC0518" w:rsidRPr="009175A7">
        <w:rPr>
          <w:rFonts w:ascii="Times New Roman" w:hAnsi="Times New Roman" w:cs="Times New Roman"/>
          <w:sz w:val="20"/>
          <w:szCs w:val="20"/>
        </w:rPr>
        <w:t xml:space="preserve">bio </w:t>
      </w:r>
      <w:r w:rsidRPr="009175A7">
        <w:rPr>
          <w:rFonts w:ascii="Times New Roman" w:hAnsi="Times New Roman" w:cs="Times New Roman"/>
          <w:sz w:val="20"/>
          <w:szCs w:val="20"/>
        </w:rPr>
        <w:t>odgovarajući stan te j</w:t>
      </w:r>
      <w:r w:rsidR="00134F3A" w:rsidRPr="009175A7">
        <w:rPr>
          <w:rFonts w:ascii="Times New Roman" w:hAnsi="Times New Roman" w:cs="Times New Roman"/>
          <w:sz w:val="20"/>
          <w:szCs w:val="20"/>
        </w:rPr>
        <w:t>e u tu svrhu obvezan priložiti fotografije</w:t>
      </w:r>
      <w:r w:rsidRPr="009175A7">
        <w:rPr>
          <w:rFonts w:ascii="Times New Roman" w:hAnsi="Times New Roman" w:cs="Times New Roman"/>
          <w:sz w:val="20"/>
          <w:szCs w:val="20"/>
        </w:rPr>
        <w:t xml:space="preserve"> </w:t>
      </w:r>
      <w:r w:rsidR="00134F3A" w:rsidRPr="009175A7">
        <w:rPr>
          <w:rFonts w:ascii="Times New Roman" w:hAnsi="Times New Roman" w:cs="Times New Roman"/>
          <w:sz w:val="20"/>
          <w:szCs w:val="20"/>
        </w:rPr>
        <w:t xml:space="preserve">objekta </w:t>
      </w:r>
      <w:r w:rsidR="00EC0518" w:rsidRPr="009175A7">
        <w:rPr>
          <w:rFonts w:ascii="Times New Roman" w:hAnsi="Times New Roman" w:cs="Times New Roman"/>
          <w:sz w:val="20"/>
          <w:szCs w:val="20"/>
        </w:rPr>
        <w:t>prije izvedenih radova</w:t>
      </w:r>
      <w:r w:rsidRPr="009175A7">
        <w:rPr>
          <w:rFonts w:ascii="Times New Roman" w:hAnsi="Times New Roman" w:cs="Times New Roman"/>
          <w:sz w:val="20"/>
          <w:szCs w:val="20"/>
        </w:rPr>
        <w:t xml:space="preserve">, skicu zahvata </w:t>
      </w:r>
      <w:r w:rsidR="006C046D" w:rsidRPr="009175A7">
        <w:rPr>
          <w:rFonts w:ascii="Times New Roman" w:hAnsi="Times New Roman" w:cs="Times New Roman"/>
          <w:sz w:val="20"/>
          <w:szCs w:val="20"/>
        </w:rPr>
        <w:t xml:space="preserve">(tlocrt građevine) </w:t>
      </w:r>
      <w:r w:rsidRPr="009175A7">
        <w:rPr>
          <w:rFonts w:ascii="Times New Roman" w:hAnsi="Times New Roman" w:cs="Times New Roman"/>
          <w:sz w:val="20"/>
          <w:szCs w:val="20"/>
        </w:rPr>
        <w:t>sa</w:t>
      </w:r>
      <w:r w:rsidR="006C046D" w:rsidRPr="009175A7">
        <w:rPr>
          <w:rFonts w:ascii="Times New Roman" w:hAnsi="Times New Roman" w:cs="Times New Roman"/>
          <w:sz w:val="20"/>
          <w:szCs w:val="20"/>
        </w:rPr>
        <w:t xml:space="preserve"> troškovnikom </w:t>
      </w:r>
      <w:r w:rsidRPr="009175A7">
        <w:rPr>
          <w:rFonts w:ascii="Times New Roman" w:hAnsi="Times New Roman" w:cs="Times New Roman"/>
          <w:sz w:val="20"/>
          <w:szCs w:val="20"/>
        </w:rPr>
        <w:t>koje izrađuje ovlašteni inženjer građevinarstva</w:t>
      </w:r>
      <w:r w:rsidR="00974CEF" w:rsidRPr="009175A7">
        <w:rPr>
          <w:rFonts w:ascii="Times New Roman" w:hAnsi="Times New Roman" w:cs="Times New Roman"/>
          <w:sz w:val="20"/>
          <w:szCs w:val="20"/>
        </w:rPr>
        <w:t xml:space="preserve">, a ako se povećava korisna površina stana i </w:t>
      </w:r>
      <w:r w:rsidRPr="009175A7">
        <w:rPr>
          <w:rFonts w:ascii="Times New Roman" w:hAnsi="Times New Roman" w:cs="Times New Roman"/>
          <w:sz w:val="20"/>
          <w:szCs w:val="20"/>
        </w:rPr>
        <w:t>potvrdu o broju članova domaćinstva na adresi stambenog o</w:t>
      </w:r>
      <w:r w:rsidR="00974CEF" w:rsidRPr="009175A7">
        <w:rPr>
          <w:rFonts w:ascii="Times New Roman" w:hAnsi="Times New Roman" w:cs="Times New Roman"/>
          <w:sz w:val="20"/>
          <w:szCs w:val="20"/>
        </w:rPr>
        <w:t>bjekta koji</w:t>
      </w:r>
      <w:r w:rsidR="00C816FF" w:rsidRPr="009175A7">
        <w:rPr>
          <w:rFonts w:ascii="Times New Roman" w:hAnsi="Times New Roman" w:cs="Times New Roman"/>
          <w:sz w:val="20"/>
          <w:szCs w:val="20"/>
        </w:rPr>
        <w:t xml:space="preserve"> je predmet prijave.</w:t>
      </w:r>
    </w:p>
    <w:p w:rsidR="00C816FF" w:rsidRPr="009175A7" w:rsidRDefault="006826A7" w:rsidP="00C816FF">
      <w:pPr>
        <w:jc w:val="both"/>
        <w:rPr>
          <w:rFonts w:ascii="Times New Roman" w:hAnsi="Times New Roman" w:cs="Times New Roman"/>
          <w:b/>
          <w:sz w:val="20"/>
          <w:szCs w:val="20"/>
        </w:rPr>
      </w:pPr>
      <w:r w:rsidRPr="009175A7">
        <w:rPr>
          <w:rFonts w:ascii="Times New Roman" w:hAnsi="Times New Roman" w:cs="Times New Roman"/>
          <w:sz w:val="20"/>
          <w:szCs w:val="20"/>
        </w:rPr>
        <w:t>Za rekonstrukciju, dogradnju i nadogradnju primjenjuju se važeći propisi koji vrijede za gradnju te ako je sukladno tim propisima nužno ishoditi građev</w:t>
      </w:r>
      <w:r w:rsidR="00EC0518" w:rsidRPr="009175A7">
        <w:rPr>
          <w:rFonts w:ascii="Times New Roman" w:hAnsi="Times New Roman" w:cs="Times New Roman"/>
          <w:sz w:val="20"/>
          <w:szCs w:val="20"/>
        </w:rPr>
        <w:t>i</w:t>
      </w:r>
      <w:r w:rsidRPr="009175A7">
        <w:rPr>
          <w:rFonts w:ascii="Times New Roman" w:hAnsi="Times New Roman" w:cs="Times New Roman"/>
          <w:sz w:val="20"/>
          <w:szCs w:val="20"/>
        </w:rPr>
        <w:t>n</w:t>
      </w:r>
      <w:r w:rsidR="00EC0518" w:rsidRPr="009175A7">
        <w:rPr>
          <w:rFonts w:ascii="Times New Roman" w:hAnsi="Times New Roman" w:cs="Times New Roman"/>
          <w:sz w:val="20"/>
          <w:szCs w:val="20"/>
        </w:rPr>
        <w:t>sk</w:t>
      </w:r>
      <w:r w:rsidRPr="009175A7">
        <w:rPr>
          <w:rFonts w:ascii="Times New Roman" w:hAnsi="Times New Roman" w:cs="Times New Roman"/>
          <w:sz w:val="20"/>
          <w:szCs w:val="20"/>
        </w:rPr>
        <w:t>u dozvolu, zahtjevu se prilaže i  građev</w:t>
      </w:r>
      <w:r w:rsidR="00692BCD" w:rsidRPr="009175A7">
        <w:rPr>
          <w:rFonts w:ascii="Times New Roman" w:hAnsi="Times New Roman" w:cs="Times New Roman"/>
          <w:sz w:val="20"/>
          <w:szCs w:val="20"/>
        </w:rPr>
        <w:t>i</w:t>
      </w:r>
      <w:r w:rsidRPr="009175A7">
        <w:rPr>
          <w:rFonts w:ascii="Times New Roman" w:hAnsi="Times New Roman" w:cs="Times New Roman"/>
          <w:sz w:val="20"/>
          <w:szCs w:val="20"/>
        </w:rPr>
        <w:t>n</w:t>
      </w:r>
      <w:r w:rsidR="00692BCD" w:rsidRPr="009175A7">
        <w:rPr>
          <w:rFonts w:ascii="Times New Roman" w:hAnsi="Times New Roman" w:cs="Times New Roman"/>
          <w:sz w:val="20"/>
          <w:szCs w:val="20"/>
        </w:rPr>
        <w:t>sk</w:t>
      </w:r>
      <w:r w:rsidRPr="009175A7">
        <w:rPr>
          <w:rFonts w:ascii="Times New Roman" w:hAnsi="Times New Roman" w:cs="Times New Roman"/>
          <w:sz w:val="20"/>
          <w:szCs w:val="20"/>
        </w:rPr>
        <w:t>a dozvola.</w:t>
      </w:r>
      <w:r w:rsidR="00692BCD" w:rsidRPr="009175A7">
        <w:rPr>
          <w:rFonts w:ascii="Times New Roman" w:hAnsi="Times New Roman" w:cs="Times New Roman"/>
          <w:sz w:val="20"/>
          <w:szCs w:val="20"/>
        </w:rPr>
        <w:t xml:space="preserve"> Ako za izvedene radove sukladno zakonu nije propisana građevinska dozvola, zahtjevu se prilaže izjava da za radove nije potrebna građevinska dozvola (potpisana i ovjerena od ovlaštenog inženjera građevinarstva).</w:t>
      </w:r>
    </w:p>
    <w:p w:rsidR="00134F3A" w:rsidRPr="009175A7" w:rsidRDefault="006826A7" w:rsidP="00C816FF">
      <w:pPr>
        <w:jc w:val="both"/>
        <w:rPr>
          <w:rFonts w:ascii="Times New Roman" w:hAnsi="Times New Roman" w:cs="Times New Roman"/>
          <w:sz w:val="20"/>
          <w:szCs w:val="20"/>
        </w:rPr>
      </w:pPr>
      <w:r w:rsidRPr="009175A7">
        <w:rPr>
          <w:rFonts w:ascii="Times New Roman" w:hAnsi="Times New Roman" w:cs="Times New Roman"/>
          <w:sz w:val="20"/>
          <w:szCs w:val="20"/>
        </w:rPr>
        <w:t>Podnositelj prijave prilaže dokaz o plaćanju računa na rekonstrukciji, dogradnji i nadogradnji stambenog objekta za uk</w:t>
      </w:r>
      <w:r w:rsidR="00134F3A" w:rsidRPr="009175A7">
        <w:rPr>
          <w:rFonts w:ascii="Times New Roman" w:hAnsi="Times New Roman" w:cs="Times New Roman"/>
          <w:sz w:val="20"/>
          <w:szCs w:val="20"/>
        </w:rPr>
        <w:t>upni trošak radova i materijala.</w:t>
      </w:r>
    </w:p>
    <w:p w:rsidR="00C816FF" w:rsidRPr="009175A7" w:rsidRDefault="006826A7" w:rsidP="00C816FF">
      <w:pPr>
        <w:jc w:val="both"/>
        <w:rPr>
          <w:rFonts w:ascii="Times New Roman" w:hAnsi="Times New Roman" w:cs="Times New Roman"/>
          <w:b/>
          <w:sz w:val="20"/>
          <w:szCs w:val="20"/>
        </w:rPr>
      </w:pPr>
      <w:r w:rsidRPr="009175A7">
        <w:rPr>
          <w:rFonts w:ascii="Times New Roman" w:hAnsi="Times New Roman" w:cs="Times New Roman"/>
          <w:sz w:val="20"/>
          <w:szCs w:val="20"/>
        </w:rPr>
        <w:lastRenderedPageBreak/>
        <w:t>Prihvatljiv trošak po ovoj mjeri su materijal i radovi na rekonstrukciji,  dogradnji i nadogradnji  i adaptacija i sanacija stambenog prostora i drugo u smislu poboljšanja kvalitete stanovanja.</w:t>
      </w:r>
    </w:p>
    <w:p w:rsidR="00C816FF" w:rsidRPr="009175A7" w:rsidRDefault="006826A7" w:rsidP="00C816FF">
      <w:pPr>
        <w:jc w:val="both"/>
        <w:rPr>
          <w:rFonts w:ascii="Times New Roman" w:hAnsi="Times New Roman" w:cs="Times New Roman"/>
          <w:b/>
          <w:sz w:val="20"/>
          <w:szCs w:val="20"/>
        </w:rPr>
      </w:pPr>
      <w:r w:rsidRPr="009175A7">
        <w:rPr>
          <w:rFonts w:ascii="Times New Roman" w:hAnsi="Times New Roman" w:cs="Times New Roman"/>
          <w:sz w:val="20"/>
          <w:szCs w:val="20"/>
        </w:rPr>
        <w:t xml:space="preserve">Prije odobravanja korištenja sredstava u okviru ove mjere, Općina </w:t>
      </w:r>
      <w:r w:rsidR="00C255AF" w:rsidRPr="009175A7">
        <w:rPr>
          <w:rFonts w:ascii="Times New Roman" w:hAnsi="Times New Roman" w:cs="Times New Roman"/>
          <w:sz w:val="20"/>
          <w:szCs w:val="20"/>
        </w:rPr>
        <w:t>Kloštar Podravski</w:t>
      </w:r>
      <w:r w:rsidRPr="009175A7">
        <w:rPr>
          <w:rFonts w:ascii="Times New Roman" w:hAnsi="Times New Roman" w:cs="Times New Roman"/>
          <w:sz w:val="20"/>
          <w:szCs w:val="20"/>
        </w:rPr>
        <w:t xml:space="preserve"> zadržava pravo provjere i uvida na terenu po ovlaštenoj osobi svih kriterija o kojima ovisi odobravanje potpore.</w:t>
      </w:r>
    </w:p>
    <w:p w:rsidR="00C816FF" w:rsidRPr="009175A7" w:rsidRDefault="006826A7" w:rsidP="00C816FF">
      <w:pPr>
        <w:jc w:val="both"/>
        <w:rPr>
          <w:rFonts w:ascii="Times New Roman" w:hAnsi="Times New Roman" w:cs="Times New Roman"/>
          <w:b/>
          <w:sz w:val="20"/>
          <w:szCs w:val="20"/>
        </w:rPr>
      </w:pPr>
      <w:r w:rsidRPr="009175A7">
        <w:rPr>
          <w:rFonts w:ascii="Times New Roman" w:hAnsi="Times New Roman" w:cs="Times New Roman"/>
          <w:sz w:val="20"/>
          <w:szCs w:val="20"/>
        </w:rPr>
        <w:t xml:space="preserve">Potpora mladoj obitelji po ovoj mjeri rekonstrukcije, dogradnje i/ili nadogradnje, a maksimalno u visini </w:t>
      </w:r>
      <w:r w:rsidR="008C3822">
        <w:rPr>
          <w:rFonts w:ascii="Times New Roman" w:hAnsi="Times New Roman" w:cs="Times New Roman"/>
          <w:sz w:val="20"/>
          <w:szCs w:val="20"/>
        </w:rPr>
        <w:t>10.000,00</w:t>
      </w:r>
      <w:r w:rsidRPr="009175A7">
        <w:rPr>
          <w:rFonts w:ascii="Times New Roman" w:hAnsi="Times New Roman" w:cs="Times New Roman"/>
          <w:sz w:val="20"/>
          <w:szCs w:val="20"/>
        </w:rPr>
        <w:t xml:space="preserve"> kuna.</w:t>
      </w:r>
    </w:p>
    <w:p w:rsidR="00C816FF" w:rsidRPr="009175A7" w:rsidRDefault="006826A7" w:rsidP="00C816FF">
      <w:pPr>
        <w:jc w:val="both"/>
        <w:rPr>
          <w:rFonts w:ascii="Times New Roman" w:hAnsi="Times New Roman" w:cs="Times New Roman"/>
          <w:sz w:val="20"/>
          <w:szCs w:val="20"/>
        </w:rPr>
      </w:pPr>
      <w:r w:rsidRPr="009175A7">
        <w:rPr>
          <w:rFonts w:ascii="Times New Roman" w:hAnsi="Times New Roman" w:cs="Times New Roman"/>
          <w:sz w:val="20"/>
          <w:szCs w:val="20"/>
        </w:rPr>
        <w:t xml:space="preserve">Potpora je jednokratna po obitelji odnosno po stambenom objektu. </w:t>
      </w:r>
    </w:p>
    <w:p w:rsidR="00CE2C74" w:rsidRPr="009175A7" w:rsidRDefault="00CE2C74" w:rsidP="00CE2C74">
      <w:pPr>
        <w:jc w:val="both"/>
        <w:rPr>
          <w:rFonts w:ascii="Times New Roman" w:hAnsi="Times New Roman" w:cs="Times New Roman"/>
          <w:sz w:val="20"/>
          <w:szCs w:val="20"/>
        </w:rPr>
      </w:pPr>
      <w:r w:rsidRPr="009175A7">
        <w:rPr>
          <w:rFonts w:ascii="Times New Roman" w:hAnsi="Times New Roman" w:cs="Times New Roman"/>
          <w:sz w:val="20"/>
          <w:szCs w:val="20"/>
        </w:rPr>
        <w:t xml:space="preserve">Objekt na koji se odnosi prijava mora biti u vlasništvu ili suvlasništvu podnositelja. Za suvlasnički dio mora priložiti izjavu kojom suvlasnik potvrđuje da je bio suglasan sa radovima i da je upoznat sa podnošenjem prijave za korištenje ove mjere (obrazac izjave Obrazac </w:t>
      </w:r>
      <w:r w:rsidR="00F85EE1" w:rsidRPr="009175A7">
        <w:rPr>
          <w:rFonts w:ascii="Times New Roman" w:hAnsi="Times New Roman" w:cs="Times New Roman"/>
          <w:sz w:val="20"/>
          <w:szCs w:val="20"/>
        </w:rPr>
        <w:t>2B</w:t>
      </w:r>
      <w:r w:rsidRPr="009175A7">
        <w:rPr>
          <w:rFonts w:ascii="Times New Roman" w:hAnsi="Times New Roman" w:cs="Times New Roman"/>
          <w:sz w:val="20"/>
          <w:szCs w:val="20"/>
        </w:rPr>
        <w:t>).</w:t>
      </w:r>
    </w:p>
    <w:p w:rsidR="00CE2C74" w:rsidRPr="009175A7" w:rsidRDefault="00CE2C74" w:rsidP="00C816FF">
      <w:pPr>
        <w:jc w:val="both"/>
        <w:rPr>
          <w:rFonts w:ascii="Times New Roman" w:hAnsi="Times New Roman" w:cs="Times New Roman"/>
          <w:sz w:val="20"/>
          <w:szCs w:val="20"/>
        </w:rPr>
      </w:pPr>
      <w:r w:rsidRPr="009175A7">
        <w:rPr>
          <w:rFonts w:ascii="Times New Roman" w:hAnsi="Times New Roman" w:cs="Times New Roman"/>
          <w:sz w:val="20"/>
          <w:szCs w:val="20"/>
        </w:rPr>
        <w:t>Prijava za ovu mjeru se može podnositi po javnom pozivu do 15. prosinca tekuće godine odnosno do iskorištavanja sredstava koja su u Proračunu Općine osigurana za tu svrhu.</w:t>
      </w:r>
    </w:p>
    <w:p w:rsidR="00313970" w:rsidRPr="009175A7" w:rsidRDefault="006826A7" w:rsidP="00C816FF">
      <w:pPr>
        <w:jc w:val="both"/>
        <w:rPr>
          <w:rFonts w:ascii="Times New Roman" w:hAnsi="Times New Roman" w:cs="Times New Roman"/>
          <w:sz w:val="20"/>
          <w:szCs w:val="20"/>
        </w:rPr>
      </w:pPr>
      <w:r w:rsidRPr="009175A7">
        <w:rPr>
          <w:rFonts w:ascii="Times New Roman" w:hAnsi="Times New Roman" w:cs="Times New Roman"/>
          <w:sz w:val="20"/>
          <w:szCs w:val="20"/>
        </w:rPr>
        <w:t xml:space="preserve">Potpora se odobrava, uz opće uvjete propisane ovim Programom, ako je objekt na području Općine </w:t>
      </w:r>
      <w:r w:rsidR="00C255AF" w:rsidRPr="009175A7">
        <w:rPr>
          <w:rFonts w:ascii="Times New Roman" w:hAnsi="Times New Roman" w:cs="Times New Roman"/>
          <w:sz w:val="20"/>
          <w:szCs w:val="20"/>
        </w:rPr>
        <w:t>Kloštar Podravski</w:t>
      </w:r>
      <w:r w:rsidR="00692BCD" w:rsidRPr="009175A7">
        <w:rPr>
          <w:rFonts w:ascii="Times New Roman" w:hAnsi="Times New Roman" w:cs="Times New Roman"/>
          <w:sz w:val="20"/>
          <w:szCs w:val="20"/>
        </w:rPr>
        <w:t xml:space="preserve"> i pod uvjetom da je objekt legalan</w:t>
      </w:r>
      <w:r w:rsidR="00313970" w:rsidRPr="009175A7">
        <w:rPr>
          <w:rFonts w:ascii="Times New Roman" w:hAnsi="Times New Roman" w:cs="Times New Roman"/>
          <w:sz w:val="20"/>
          <w:szCs w:val="20"/>
        </w:rPr>
        <w:t>.</w:t>
      </w:r>
    </w:p>
    <w:p w:rsidR="00313970" w:rsidRPr="009175A7" w:rsidRDefault="00313970" w:rsidP="00C816FF">
      <w:pPr>
        <w:jc w:val="both"/>
        <w:rPr>
          <w:rFonts w:ascii="Times New Roman" w:hAnsi="Times New Roman" w:cs="Times New Roman"/>
          <w:sz w:val="20"/>
          <w:szCs w:val="20"/>
        </w:rPr>
      </w:pPr>
      <w:r w:rsidRPr="009175A7">
        <w:rPr>
          <w:rFonts w:ascii="Times New Roman" w:hAnsi="Times New Roman" w:cs="Times New Roman"/>
          <w:sz w:val="20"/>
          <w:szCs w:val="20"/>
        </w:rPr>
        <w:t xml:space="preserve">Korisnik mjere i njegov bračni/izvanbračni drug moraju prijaviti prebivalište na adresi objekta </w:t>
      </w:r>
      <w:r w:rsidR="008B3514" w:rsidRPr="009175A7">
        <w:rPr>
          <w:rFonts w:ascii="Times New Roman" w:hAnsi="Times New Roman" w:cs="Times New Roman"/>
          <w:sz w:val="20"/>
          <w:szCs w:val="20"/>
        </w:rPr>
        <w:t xml:space="preserve">za koji se koristi mjera </w:t>
      </w:r>
      <w:r w:rsidRPr="009175A7">
        <w:rPr>
          <w:rFonts w:ascii="Times New Roman" w:hAnsi="Times New Roman" w:cs="Times New Roman"/>
          <w:sz w:val="20"/>
          <w:szCs w:val="20"/>
        </w:rPr>
        <w:t>u roku 6 mjeseci od zaključenja ugovora o sufinanciranju i zadržati ga na toj lokaciji bez prekida najmanje 10 godina (računajući od dana isplate sufinanciranja).</w:t>
      </w:r>
    </w:p>
    <w:p w:rsidR="00CE2C74" w:rsidRPr="009175A7" w:rsidRDefault="00CE2C74" w:rsidP="00CE2C74">
      <w:pPr>
        <w:jc w:val="both"/>
        <w:rPr>
          <w:rFonts w:ascii="Times New Roman" w:hAnsi="Times New Roman" w:cs="Times New Roman"/>
          <w:sz w:val="20"/>
          <w:szCs w:val="20"/>
        </w:rPr>
      </w:pPr>
      <w:r w:rsidRPr="009175A7">
        <w:rPr>
          <w:rFonts w:ascii="Times New Roman" w:hAnsi="Times New Roman" w:cs="Times New Roman"/>
          <w:sz w:val="20"/>
          <w:szCs w:val="20"/>
        </w:rPr>
        <w:t xml:space="preserve">Korisnik ove mjere dostavlja instrument osiguranja u obliku bjanko zadužnice u korist Općine </w:t>
      </w:r>
      <w:r w:rsidR="00C255AF" w:rsidRPr="009175A7">
        <w:rPr>
          <w:rFonts w:ascii="Times New Roman" w:hAnsi="Times New Roman" w:cs="Times New Roman"/>
          <w:sz w:val="20"/>
          <w:szCs w:val="20"/>
        </w:rPr>
        <w:t>Kloštar Podravski</w:t>
      </w:r>
      <w:r w:rsidRPr="009175A7">
        <w:rPr>
          <w:rFonts w:ascii="Times New Roman" w:hAnsi="Times New Roman" w:cs="Times New Roman"/>
          <w:sz w:val="20"/>
          <w:szCs w:val="20"/>
        </w:rPr>
        <w:t xml:space="preserve"> na iznos koji pokriva iznos odobrene potpore uvećane za eventualne troškove prisilne naplate.</w:t>
      </w:r>
    </w:p>
    <w:p w:rsidR="0012437B" w:rsidRPr="009175A7" w:rsidRDefault="0012437B" w:rsidP="00CE2C74">
      <w:pPr>
        <w:jc w:val="both"/>
        <w:rPr>
          <w:rFonts w:ascii="Times New Roman" w:hAnsi="Times New Roman" w:cs="Times New Roman"/>
          <w:color w:val="000000" w:themeColor="text1"/>
          <w:sz w:val="20"/>
          <w:szCs w:val="20"/>
        </w:rPr>
      </w:pPr>
      <w:r w:rsidRPr="009175A7">
        <w:rPr>
          <w:rFonts w:ascii="Times New Roman" w:hAnsi="Times New Roman" w:cs="Times New Roman"/>
          <w:color w:val="000000" w:themeColor="text1"/>
          <w:sz w:val="20"/>
          <w:szCs w:val="20"/>
        </w:rPr>
        <w:t xml:space="preserve">Na nekretnini za koju je korisnik ostvario pravo na sufinanciranje iz ove Mjere, kao instrument osiguranja upisati će se u zemljišnoj knjizi zabilježba založnog prava na nekretnini (hipoteka) u korist Općine </w:t>
      </w:r>
      <w:r w:rsidR="00C255AF" w:rsidRPr="009175A7">
        <w:rPr>
          <w:rFonts w:ascii="Times New Roman" w:hAnsi="Times New Roman" w:cs="Times New Roman"/>
          <w:color w:val="000000" w:themeColor="text1"/>
          <w:sz w:val="20"/>
          <w:szCs w:val="20"/>
        </w:rPr>
        <w:t>Kloštar Podravski</w:t>
      </w:r>
      <w:r w:rsidRPr="009175A7">
        <w:rPr>
          <w:rFonts w:ascii="Times New Roman" w:hAnsi="Times New Roman" w:cs="Times New Roman"/>
          <w:color w:val="000000" w:themeColor="text1"/>
          <w:sz w:val="20"/>
          <w:szCs w:val="20"/>
        </w:rPr>
        <w:t>, radi naplate primljenog iznosa sufinanciranja, troškova pris</w:t>
      </w:r>
      <w:r w:rsidR="00C255AF" w:rsidRPr="009175A7">
        <w:rPr>
          <w:rFonts w:ascii="Times New Roman" w:hAnsi="Times New Roman" w:cs="Times New Roman"/>
          <w:color w:val="000000" w:themeColor="text1"/>
          <w:sz w:val="20"/>
          <w:szCs w:val="20"/>
        </w:rPr>
        <w:t>il</w:t>
      </w:r>
      <w:r w:rsidRPr="009175A7">
        <w:rPr>
          <w:rFonts w:ascii="Times New Roman" w:hAnsi="Times New Roman" w:cs="Times New Roman"/>
          <w:color w:val="000000" w:themeColor="text1"/>
          <w:sz w:val="20"/>
          <w:szCs w:val="20"/>
        </w:rPr>
        <w:t xml:space="preserve">ne naplate i zateznih kamata. Naplata po ovoj osnovi osiguranja dozvoljena je samo u slučaju bezuspješne naplate temeljem bjanko zadužnice. Založno pravo na nekretnini (hipoteka) briše se nakon 10 godina (računajući od dana isplate sufinanciranja), ukoliko ne budu ostvareni uvjeti za aktiviranje predmetnog osiguranja propisani ovim Programom. </w:t>
      </w:r>
    </w:p>
    <w:p w:rsidR="00CE2C74" w:rsidRPr="009175A7" w:rsidRDefault="00CE2C74" w:rsidP="00CE2C74">
      <w:pPr>
        <w:pStyle w:val="Bezproreda"/>
        <w:rPr>
          <w:rFonts w:ascii="Times New Roman" w:hAnsi="Times New Roman" w:cs="Times New Roman"/>
          <w:sz w:val="20"/>
          <w:szCs w:val="20"/>
          <w:u w:val="single"/>
        </w:rPr>
      </w:pPr>
      <w:r w:rsidRPr="009175A7">
        <w:rPr>
          <w:rFonts w:ascii="Times New Roman" w:hAnsi="Times New Roman" w:cs="Times New Roman"/>
          <w:sz w:val="20"/>
          <w:szCs w:val="20"/>
          <w:u w:val="single"/>
        </w:rPr>
        <w:t>Instrument osiguranja se aktivira u slučaju:</w:t>
      </w:r>
    </w:p>
    <w:p w:rsidR="00CE2C74" w:rsidRPr="009175A7" w:rsidRDefault="00E845F5" w:rsidP="00CE2C74">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 da korisnik mjere i/ili njegov bračni/izvanbračni drug ne prijave prebivalište na lokaciji </w:t>
      </w:r>
      <w:r w:rsidRPr="009175A7">
        <w:rPr>
          <w:rFonts w:ascii="Times New Roman" w:hAnsi="Times New Roman" w:cs="Times New Roman"/>
          <w:sz w:val="20"/>
          <w:szCs w:val="20"/>
        </w:rPr>
        <w:tab/>
        <w:t xml:space="preserve">  objekta za koje je ostvareno sufinanciranje u roku 6 mjeseci od zaključenja ugovora o </w:t>
      </w:r>
      <w:r w:rsidRPr="009175A7">
        <w:rPr>
          <w:rFonts w:ascii="Times New Roman" w:hAnsi="Times New Roman" w:cs="Times New Roman"/>
          <w:sz w:val="20"/>
          <w:szCs w:val="20"/>
        </w:rPr>
        <w:tab/>
        <w:t xml:space="preserve">  </w:t>
      </w:r>
      <w:r w:rsidRPr="009175A7">
        <w:rPr>
          <w:rFonts w:ascii="Times New Roman" w:hAnsi="Times New Roman" w:cs="Times New Roman"/>
          <w:sz w:val="20"/>
          <w:szCs w:val="20"/>
        </w:rPr>
        <w:tab/>
        <w:t xml:space="preserve">  sufinanciranju,</w:t>
      </w:r>
    </w:p>
    <w:p w:rsidR="00CE2C74" w:rsidRPr="009175A7" w:rsidRDefault="00CE2C74" w:rsidP="00CE2C74">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 da korisnik mjere i/ili njegov bračni/izvanbračni drug ne zadrže prebivalište na lokaciji </w:t>
      </w:r>
      <w:r w:rsidRPr="009175A7">
        <w:rPr>
          <w:rFonts w:ascii="Times New Roman" w:hAnsi="Times New Roman" w:cs="Times New Roman"/>
          <w:sz w:val="20"/>
          <w:szCs w:val="20"/>
        </w:rPr>
        <w:tab/>
        <w:t xml:space="preserve">  objekta za koje je ostvareno sufinanciranje najmanje 10 godina bez prekida </w:t>
      </w:r>
      <w:r w:rsidR="00313970" w:rsidRPr="009175A7">
        <w:rPr>
          <w:rFonts w:ascii="Times New Roman" w:hAnsi="Times New Roman" w:cs="Times New Roman"/>
          <w:sz w:val="20"/>
          <w:szCs w:val="20"/>
        </w:rPr>
        <w:t>(računajući od dana isplate sufinanciranja).</w:t>
      </w:r>
      <w:r w:rsidRPr="009175A7">
        <w:rPr>
          <w:rFonts w:ascii="Times New Roman" w:hAnsi="Times New Roman" w:cs="Times New Roman"/>
          <w:sz w:val="20"/>
          <w:szCs w:val="20"/>
        </w:rPr>
        <w:t>,</w:t>
      </w:r>
    </w:p>
    <w:p w:rsidR="00CE2C74" w:rsidRPr="009175A7" w:rsidRDefault="00CE2C74" w:rsidP="00CE2C74">
      <w:pPr>
        <w:pStyle w:val="Bezproreda"/>
        <w:rPr>
          <w:rFonts w:ascii="Times New Roman" w:hAnsi="Times New Roman" w:cs="Times New Roman"/>
          <w:sz w:val="20"/>
          <w:szCs w:val="20"/>
        </w:rPr>
      </w:pPr>
      <w:r w:rsidRPr="009175A7">
        <w:rPr>
          <w:rFonts w:ascii="Times New Roman" w:hAnsi="Times New Roman" w:cs="Times New Roman"/>
          <w:sz w:val="20"/>
          <w:szCs w:val="20"/>
        </w:rPr>
        <w:tab/>
        <w:t>-  korisnik mjere ne izvršava obveze iz ugovora o sufinanciranju te postupa protivno smislu ovog Programa.</w:t>
      </w:r>
    </w:p>
    <w:p w:rsidR="006826A7" w:rsidRPr="009175A7" w:rsidRDefault="006826A7" w:rsidP="006826A7">
      <w:pPr>
        <w:spacing w:after="0" w:line="259" w:lineRule="auto"/>
        <w:ind w:firstLine="695"/>
        <w:rPr>
          <w:rFonts w:ascii="Times New Roman" w:hAnsi="Times New Roman" w:cs="Times New Roman"/>
          <w:sz w:val="20"/>
          <w:szCs w:val="20"/>
        </w:rPr>
      </w:pPr>
    </w:p>
    <w:p w:rsidR="001164FC" w:rsidRPr="009175A7" w:rsidRDefault="001164FC" w:rsidP="00B50144">
      <w:pPr>
        <w:jc w:val="both"/>
        <w:rPr>
          <w:rFonts w:ascii="Times New Roman" w:hAnsi="Times New Roman" w:cs="Times New Roman"/>
          <w:sz w:val="20"/>
          <w:szCs w:val="20"/>
          <w:u w:val="single"/>
        </w:rPr>
      </w:pPr>
      <w:r w:rsidRPr="009175A7">
        <w:rPr>
          <w:rFonts w:ascii="Times New Roman" w:hAnsi="Times New Roman" w:cs="Times New Roman"/>
          <w:sz w:val="20"/>
          <w:szCs w:val="20"/>
          <w:u w:val="single"/>
        </w:rPr>
        <w:t xml:space="preserve">Potrebna dokumentacija koja se prilaže </w:t>
      </w:r>
      <w:r w:rsidR="00083C8A" w:rsidRPr="009175A7">
        <w:rPr>
          <w:rFonts w:ascii="Times New Roman" w:hAnsi="Times New Roman" w:cs="Times New Roman"/>
          <w:sz w:val="20"/>
          <w:szCs w:val="20"/>
          <w:u w:val="single"/>
        </w:rPr>
        <w:t>prijavi</w:t>
      </w:r>
      <w:r w:rsidRPr="009175A7">
        <w:rPr>
          <w:rFonts w:ascii="Times New Roman" w:hAnsi="Times New Roman" w:cs="Times New Roman"/>
          <w:sz w:val="20"/>
          <w:szCs w:val="20"/>
          <w:u w:val="single"/>
        </w:rPr>
        <w:t>:</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w:t>
      </w:r>
      <w:r w:rsidR="00363EA5" w:rsidRPr="009175A7">
        <w:rPr>
          <w:rFonts w:ascii="Times New Roman" w:hAnsi="Times New Roman" w:cs="Times New Roman"/>
          <w:sz w:val="20"/>
          <w:szCs w:val="20"/>
        </w:rPr>
        <w:t xml:space="preserve"> Obrazac 1B</w:t>
      </w:r>
      <w:r w:rsidR="001164FC" w:rsidRPr="009175A7">
        <w:rPr>
          <w:rFonts w:ascii="Times New Roman" w:hAnsi="Times New Roman" w:cs="Times New Roman"/>
          <w:sz w:val="20"/>
          <w:szCs w:val="20"/>
        </w:rPr>
        <w:t xml:space="preserve"> – prijava za Mjeru 4.2.,</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2.</w:t>
      </w:r>
      <w:r w:rsidR="001164FC" w:rsidRPr="009175A7">
        <w:rPr>
          <w:rFonts w:ascii="Times New Roman" w:hAnsi="Times New Roman" w:cs="Times New Roman"/>
          <w:sz w:val="20"/>
          <w:szCs w:val="20"/>
        </w:rPr>
        <w:t xml:space="preserve"> </w:t>
      </w:r>
      <w:r w:rsidR="0030128D" w:rsidRPr="009175A7">
        <w:rPr>
          <w:rFonts w:ascii="Times New Roman" w:hAnsi="Times New Roman" w:cs="Times New Roman"/>
          <w:sz w:val="20"/>
          <w:szCs w:val="20"/>
        </w:rPr>
        <w:t>2. preslika osobne iskaznice podnositelja i bračnog druga (izvanbračnog druga) te izvadak iz matice vjenčanih ne stariji od 6 mjeseci odnosno izjava o izvanbračnoj zajednici – Obrazac 2B),</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3. </w:t>
      </w:r>
      <w:r w:rsidR="001164FC" w:rsidRPr="009175A7">
        <w:rPr>
          <w:rFonts w:ascii="Times New Roman" w:hAnsi="Times New Roman" w:cs="Times New Roman"/>
          <w:sz w:val="20"/>
          <w:szCs w:val="20"/>
        </w:rPr>
        <w:t>izvadak iz zemljišnih knjiga za stambeni objekt koji je predmet zahtjeva,</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4. </w:t>
      </w:r>
      <w:r w:rsidR="0030128D" w:rsidRPr="009175A7">
        <w:rPr>
          <w:rFonts w:ascii="Times New Roman" w:hAnsi="Times New Roman" w:cs="Times New Roman"/>
          <w:sz w:val="20"/>
          <w:szCs w:val="20"/>
        </w:rPr>
        <w:t>izjava za suvlasnika (obrazac 3B</w:t>
      </w:r>
      <w:r w:rsidR="001164FC" w:rsidRPr="009175A7">
        <w:rPr>
          <w:rFonts w:ascii="Times New Roman" w:hAnsi="Times New Roman" w:cs="Times New Roman"/>
          <w:sz w:val="20"/>
          <w:szCs w:val="20"/>
        </w:rPr>
        <w:t>),</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5. </w:t>
      </w:r>
      <w:r w:rsidR="001164FC" w:rsidRPr="009175A7">
        <w:rPr>
          <w:rFonts w:ascii="Times New Roman" w:hAnsi="Times New Roman" w:cs="Times New Roman"/>
          <w:sz w:val="20"/>
          <w:szCs w:val="20"/>
        </w:rPr>
        <w:t xml:space="preserve">izjava da podnositelj zahtjeva i njegov bračni/izvanbračni partner u trenutku podnošenja </w:t>
      </w:r>
      <w:r w:rsidR="00D0674E" w:rsidRPr="009175A7">
        <w:rPr>
          <w:rFonts w:ascii="Times New Roman" w:hAnsi="Times New Roman" w:cs="Times New Roman"/>
          <w:sz w:val="20"/>
          <w:szCs w:val="20"/>
        </w:rPr>
        <w:tab/>
      </w:r>
      <w:r w:rsidR="001164FC" w:rsidRPr="009175A7">
        <w:rPr>
          <w:rFonts w:ascii="Times New Roman" w:hAnsi="Times New Roman" w:cs="Times New Roman"/>
          <w:sz w:val="20"/>
          <w:szCs w:val="20"/>
        </w:rPr>
        <w:t>zahtjeva nema u vlasništvu/suv</w:t>
      </w:r>
      <w:r w:rsidR="00D0674E" w:rsidRPr="009175A7">
        <w:rPr>
          <w:rFonts w:ascii="Times New Roman" w:hAnsi="Times New Roman" w:cs="Times New Roman"/>
          <w:sz w:val="20"/>
          <w:szCs w:val="20"/>
        </w:rPr>
        <w:t>lasništvu: drugu obiteljsku kuću</w:t>
      </w:r>
      <w:r w:rsidR="001164FC" w:rsidRPr="009175A7">
        <w:rPr>
          <w:rFonts w:ascii="Times New Roman" w:hAnsi="Times New Roman" w:cs="Times New Roman"/>
          <w:sz w:val="20"/>
          <w:szCs w:val="20"/>
        </w:rPr>
        <w:t xml:space="preserve">/stan ili </w:t>
      </w:r>
      <w:r w:rsidR="00D0674E" w:rsidRPr="009175A7">
        <w:rPr>
          <w:rFonts w:ascii="Times New Roman" w:hAnsi="Times New Roman" w:cs="Times New Roman"/>
          <w:sz w:val="20"/>
          <w:szCs w:val="20"/>
        </w:rPr>
        <w:t>drugi objekt pogodan za stanovanje</w:t>
      </w:r>
      <w:r w:rsidR="001164FC" w:rsidRPr="009175A7">
        <w:rPr>
          <w:rFonts w:ascii="Times New Roman" w:hAnsi="Times New Roman" w:cs="Times New Roman"/>
          <w:sz w:val="20"/>
          <w:szCs w:val="20"/>
        </w:rPr>
        <w:t xml:space="preserve"> na području Republike Hrvatske (izjava </w:t>
      </w:r>
      <w:r w:rsidR="00363EA5" w:rsidRPr="009175A7">
        <w:rPr>
          <w:rFonts w:ascii="Times New Roman" w:hAnsi="Times New Roman" w:cs="Times New Roman"/>
          <w:sz w:val="20"/>
          <w:szCs w:val="20"/>
        </w:rPr>
        <w:t>–</w:t>
      </w:r>
      <w:r w:rsidR="001164FC" w:rsidRPr="009175A7">
        <w:rPr>
          <w:rFonts w:ascii="Times New Roman" w:hAnsi="Times New Roman" w:cs="Times New Roman"/>
          <w:sz w:val="20"/>
          <w:szCs w:val="20"/>
        </w:rPr>
        <w:t xml:space="preserve"> Obrazac</w:t>
      </w:r>
      <w:r w:rsidR="0030128D" w:rsidRPr="009175A7">
        <w:rPr>
          <w:rFonts w:ascii="Times New Roman" w:hAnsi="Times New Roman" w:cs="Times New Roman"/>
          <w:sz w:val="20"/>
          <w:szCs w:val="20"/>
        </w:rPr>
        <w:t xml:space="preserve"> 4</w:t>
      </w:r>
      <w:r w:rsidR="00363EA5" w:rsidRPr="009175A7">
        <w:rPr>
          <w:rFonts w:ascii="Times New Roman" w:hAnsi="Times New Roman" w:cs="Times New Roman"/>
          <w:sz w:val="20"/>
          <w:szCs w:val="20"/>
        </w:rPr>
        <w:t>B</w:t>
      </w:r>
      <w:r w:rsidR="001164FC" w:rsidRPr="009175A7">
        <w:rPr>
          <w:rFonts w:ascii="Times New Roman" w:hAnsi="Times New Roman" w:cs="Times New Roman"/>
          <w:sz w:val="20"/>
          <w:szCs w:val="20"/>
        </w:rPr>
        <w:t>),</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6. </w:t>
      </w:r>
      <w:r w:rsidR="001051C4" w:rsidRPr="009175A7">
        <w:rPr>
          <w:rFonts w:ascii="Times New Roman" w:hAnsi="Times New Roman" w:cs="Times New Roman"/>
          <w:sz w:val="20"/>
          <w:szCs w:val="20"/>
        </w:rPr>
        <w:t>izjava da ć</w:t>
      </w:r>
      <w:r w:rsidR="001164FC" w:rsidRPr="009175A7">
        <w:rPr>
          <w:rFonts w:ascii="Times New Roman" w:hAnsi="Times New Roman" w:cs="Times New Roman"/>
          <w:sz w:val="20"/>
          <w:szCs w:val="20"/>
        </w:rPr>
        <w:t>e prije isplate potpore dosta</w:t>
      </w:r>
      <w:r w:rsidR="00363EA5" w:rsidRPr="009175A7">
        <w:rPr>
          <w:rFonts w:ascii="Times New Roman" w:hAnsi="Times New Roman" w:cs="Times New Roman"/>
          <w:sz w:val="20"/>
          <w:szCs w:val="20"/>
        </w:rPr>
        <w:t>viti bjanko zadužn</w:t>
      </w:r>
      <w:r w:rsidR="0030128D" w:rsidRPr="009175A7">
        <w:rPr>
          <w:rFonts w:ascii="Times New Roman" w:hAnsi="Times New Roman" w:cs="Times New Roman"/>
          <w:sz w:val="20"/>
          <w:szCs w:val="20"/>
        </w:rPr>
        <w:t>icu (Obrazac 5</w:t>
      </w:r>
      <w:r w:rsidR="00363EA5" w:rsidRPr="009175A7">
        <w:rPr>
          <w:rFonts w:ascii="Times New Roman" w:hAnsi="Times New Roman" w:cs="Times New Roman"/>
          <w:sz w:val="20"/>
          <w:szCs w:val="20"/>
        </w:rPr>
        <w:t>B</w:t>
      </w:r>
      <w:r w:rsidR="001164FC" w:rsidRPr="009175A7">
        <w:rPr>
          <w:rFonts w:ascii="Times New Roman" w:hAnsi="Times New Roman" w:cs="Times New Roman"/>
          <w:sz w:val="20"/>
          <w:szCs w:val="20"/>
        </w:rPr>
        <w:t>),</w:t>
      </w:r>
    </w:p>
    <w:p w:rsidR="001164FC" w:rsidRPr="009175A7" w:rsidRDefault="00C816FF"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7. </w:t>
      </w:r>
      <w:r w:rsidR="001164FC" w:rsidRPr="009175A7">
        <w:rPr>
          <w:rFonts w:ascii="Times New Roman" w:hAnsi="Times New Roman" w:cs="Times New Roman"/>
          <w:sz w:val="20"/>
          <w:szCs w:val="20"/>
        </w:rPr>
        <w:t xml:space="preserve">preslika građevinske dozvole (ukoliko se radi o </w:t>
      </w:r>
      <w:r w:rsidR="00692BCD" w:rsidRPr="009175A7">
        <w:rPr>
          <w:rFonts w:ascii="Times New Roman" w:hAnsi="Times New Roman" w:cs="Times New Roman"/>
          <w:sz w:val="20"/>
          <w:szCs w:val="20"/>
        </w:rPr>
        <w:t xml:space="preserve">radovima za koje je propisana građevinska </w:t>
      </w:r>
      <w:r w:rsidR="00692BCD" w:rsidRPr="009175A7">
        <w:rPr>
          <w:rFonts w:ascii="Times New Roman" w:hAnsi="Times New Roman" w:cs="Times New Roman"/>
          <w:sz w:val="20"/>
          <w:szCs w:val="20"/>
        </w:rPr>
        <w:tab/>
        <w:t>dozvola</w:t>
      </w:r>
      <w:r w:rsidR="001164FC" w:rsidRPr="009175A7">
        <w:rPr>
          <w:rFonts w:ascii="Times New Roman" w:hAnsi="Times New Roman" w:cs="Times New Roman"/>
          <w:sz w:val="20"/>
          <w:szCs w:val="20"/>
        </w:rPr>
        <w:t>),</w:t>
      </w:r>
    </w:p>
    <w:p w:rsidR="008115C2" w:rsidRPr="009175A7" w:rsidRDefault="008115C2"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lastRenderedPageBreak/>
        <w:tab/>
        <w:t>8. Fotografije stanja prije izvršenih radova rekonstrukcije,</w:t>
      </w:r>
    </w:p>
    <w:p w:rsidR="00853D11"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 xml:space="preserve">9. skica zahvata sa izračunom povećanja korisne površine stana koje izrađuje ovlašteni </w:t>
      </w:r>
      <w:r w:rsidRPr="009175A7">
        <w:rPr>
          <w:rFonts w:ascii="Times New Roman" w:hAnsi="Times New Roman" w:cs="Times New Roman"/>
          <w:sz w:val="20"/>
          <w:szCs w:val="20"/>
        </w:rPr>
        <w:tab/>
        <w:t>inženjer građevinarstva,</w:t>
      </w:r>
    </w:p>
    <w:p w:rsidR="00853D11"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10. Potvrda o broju članova domaćinstva,</w:t>
      </w:r>
    </w:p>
    <w:p w:rsidR="008115C2"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11</w:t>
      </w:r>
      <w:r w:rsidR="008115C2" w:rsidRPr="009175A7">
        <w:rPr>
          <w:rFonts w:ascii="Times New Roman" w:hAnsi="Times New Roman" w:cs="Times New Roman"/>
          <w:sz w:val="20"/>
          <w:szCs w:val="20"/>
        </w:rPr>
        <w:t>. Preslika računa kojima se dokazuju izvedeni radovi,</w:t>
      </w:r>
    </w:p>
    <w:p w:rsidR="00692BCD"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12</w:t>
      </w:r>
      <w:r w:rsidR="00692BCD" w:rsidRPr="009175A7">
        <w:rPr>
          <w:rFonts w:ascii="Times New Roman" w:hAnsi="Times New Roman" w:cs="Times New Roman"/>
          <w:sz w:val="20"/>
          <w:szCs w:val="20"/>
        </w:rPr>
        <w:t xml:space="preserve">. dokaz o legalnosti građevine i Izjava ovlaštenog inženjera građevinarstva (ukoliko se radi </w:t>
      </w:r>
      <w:r w:rsidR="008115C2" w:rsidRPr="009175A7">
        <w:rPr>
          <w:rFonts w:ascii="Times New Roman" w:hAnsi="Times New Roman" w:cs="Times New Roman"/>
          <w:sz w:val="20"/>
          <w:szCs w:val="20"/>
        </w:rPr>
        <w:tab/>
      </w:r>
      <w:r w:rsidR="00692BCD" w:rsidRPr="009175A7">
        <w:rPr>
          <w:rFonts w:ascii="Times New Roman" w:hAnsi="Times New Roman" w:cs="Times New Roman"/>
          <w:sz w:val="20"/>
          <w:szCs w:val="20"/>
        </w:rPr>
        <w:t>o radovima za koje nije propisana građevinska dozvola),</w:t>
      </w:r>
    </w:p>
    <w:p w:rsidR="001164FC"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13</w:t>
      </w:r>
      <w:r w:rsidR="00C816FF"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preslika diplome odnosno svjedodžbe o stečenoj stručnoj spremi podnositelja i bračnog druga odnosno izvanbračnog druga,</w:t>
      </w:r>
    </w:p>
    <w:p w:rsidR="0030128D" w:rsidRPr="009175A7" w:rsidRDefault="00853D11"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t>14</w:t>
      </w:r>
      <w:r w:rsidR="00C816FF" w:rsidRPr="009175A7">
        <w:rPr>
          <w:rFonts w:ascii="Times New Roman" w:hAnsi="Times New Roman" w:cs="Times New Roman"/>
          <w:sz w:val="20"/>
          <w:szCs w:val="20"/>
        </w:rPr>
        <w:t xml:space="preserve">. </w:t>
      </w:r>
      <w:r w:rsidR="0030128D" w:rsidRPr="009175A7">
        <w:rPr>
          <w:rFonts w:ascii="Times New Roman" w:hAnsi="Times New Roman" w:cs="Times New Roman"/>
          <w:sz w:val="20"/>
          <w:szCs w:val="20"/>
        </w:rPr>
        <w:t xml:space="preserve">dokaz da je podnositelj zahtjeva ili bračni odnosno izvanbračni drug u radnom odnosu </w:t>
      </w:r>
      <w:r w:rsidR="0030128D" w:rsidRPr="009175A7">
        <w:rPr>
          <w:rFonts w:ascii="Times New Roman" w:hAnsi="Times New Roman" w:cs="Times New Roman"/>
          <w:sz w:val="20"/>
          <w:szCs w:val="20"/>
        </w:rPr>
        <w:tab/>
        <w:t>odnosno da obavlja samostalnu djelatnost (preslika ugovora o radu, potvrda o mirovinskom stažu ….),</w:t>
      </w:r>
    </w:p>
    <w:p w:rsidR="001164FC" w:rsidRPr="009175A7" w:rsidRDefault="0030128D" w:rsidP="003830CB">
      <w:pPr>
        <w:pStyle w:val="Bezproreda"/>
        <w:rPr>
          <w:rFonts w:ascii="Times New Roman" w:hAnsi="Times New Roman" w:cs="Times New Roman"/>
          <w:sz w:val="20"/>
          <w:szCs w:val="20"/>
        </w:rPr>
      </w:pPr>
      <w:r w:rsidRPr="009175A7">
        <w:rPr>
          <w:rFonts w:ascii="Times New Roman" w:hAnsi="Times New Roman" w:cs="Times New Roman"/>
          <w:sz w:val="20"/>
          <w:szCs w:val="20"/>
        </w:rPr>
        <w:tab/>
      </w:r>
      <w:r w:rsidR="001109CF">
        <w:rPr>
          <w:rFonts w:ascii="Times New Roman" w:hAnsi="Times New Roman" w:cs="Times New Roman"/>
          <w:sz w:val="20"/>
          <w:szCs w:val="20"/>
        </w:rPr>
        <w:t>1</w:t>
      </w:r>
      <w:r w:rsidR="00853D11" w:rsidRPr="009175A7">
        <w:rPr>
          <w:rFonts w:ascii="Times New Roman" w:hAnsi="Times New Roman" w:cs="Times New Roman"/>
          <w:sz w:val="20"/>
          <w:szCs w:val="20"/>
        </w:rPr>
        <w:t>5</w:t>
      </w:r>
      <w:r w:rsidR="00C816FF" w:rsidRPr="009175A7">
        <w:rPr>
          <w:rFonts w:ascii="Times New Roman" w:hAnsi="Times New Roman" w:cs="Times New Roman"/>
          <w:sz w:val="20"/>
          <w:szCs w:val="20"/>
        </w:rPr>
        <w:t xml:space="preserve">. </w:t>
      </w:r>
      <w:r w:rsidR="001164FC" w:rsidRPr="009175A7">
        <w:rPr>
          <w:rFonts w:ascii="Times New Roman" w:hAnsi="Times New Roman" w:cs="Times New Roman"/>
          <w:sz w:val="20"/>
          <w:szCs w:val="20"/>
        </w:rPr>
        <w:t xml:space="preserve">potvrda o nekažnjavanju ne starija od </w:t>
      </w:r>
      <w:r w:rsidR="00692BCD" w:rsidRPr="009175A7">
        <w:rPr>
          <w:rFonts w:ascii="Times New Roman" w:hAnsi="Times New Roman" w:cs="Times New Roman"/>
          <w:sz w:val="20"/>
          <w:szCs w:val="20"/>
        </w:rPr>
        <w:t>30</w:t>
      </w:r>
      <w:r w:rsidR="001164FC" w:rsidRPr="009175A7">
        <w:rPr>
          <w:rFonts w:ascii="Times New Roman" w:hAnsi="Times New Roman" w:cs="Times New Roman"/>
          <w:sz w:val="20"/>
          <w:szCs w:val="20"/>
        </w:rPr>
        <w:t xml:space="preserve"> dana od dana podnošenja zahtjeva.</w:t>
      </w:r>
    </w:p>
    <w:p w:rsidR="00E633F0" w:rsidRPr="009175A7" w:rsidRDefault="00E633F0" w:rsidP="00FF00DB">
      <w:pPr>
        <w:rPr>
          <w:rFonts w:ascii="Times New Roman" w:hAnsi="Times New Roman" w:cs="Times New Roman"/>
          <w:b/>
          <w:sz w:val="20"/>
          <w:szCs w:val="20"/>
        </w:rPr>
      </w:pPr>
    </w:p>
    <w:bookmarkEnd w:id="3"/>
    <w:p w:rsidR="001164FC" w:rsidRPr="009175A7" w:rsidRDefault="001164FC" w:rsidP="00FF00DB">
      <w:pPr>
        <w:rPr>
          <w:rFonts w:ascii="Times New Roman" w:hAnsi="Times New Roman" w:cs="Times New Roman"/>
          <w:b/>
          <w:sz w:val="20"/>
          <w:szCs w:val="20"/>
        </w:rPr>
      </w:pPr>
      <w:r w:rsidRPr="009175A7">
        <w:rPr>
          <w:rFonts w:ascii="Times New Roman" w:hAnsi="Times New Roman" w:cs="Times New Roman"/>
          <w:b/>
          <w:sz w:val="20"/>
          <w:szCs w:val="20"/>
        </w:rPr>
        <w:t>5. POSTUPAK PODNOŠENJA PRIJAVA</w:t>
      </w:r>
    </w:p>
    <w:p w:rsidR="004F7C75" w:rsidRPr="009175A7" w:rsidRDefault="004F7C75" w:rsidP="004F7C75">
      <w:pPr>
        <w:jc w:val="both"/>
        <w:rPr>
          <w:rFonts w:ascii="Times New Roman" w:hAnsi="Times New Roman" w:cs="Times New Roman"/>
          <w:b/>
          <w:sz w:val="20"/>
          <w:szCs w:val="20"/>
        </w:rPr>
      </w:pPr>
      <w:r w:rsidRPr="009175A7">
        <w:rPr>
          <w:rFonts w:ascii="Times New Roman" w:hAnsi="Times New Roman" w:cs="Times New Roman"/>
          <w:b/>
          <w:sz w:val="20"/>
          <w:szCs w:val="20"/>
        </w:rPr>
        <w:t xml:space="preserve">5.1. Javni poziv mladim obiteljima za dostavu prijava za korištenje mjera za pomoć pri rješavanju stambenog pitanja na području Općine </w:t>
      </w:r>
      <w:r w:rsidR="00C255AF" w:rsidRPr="009175A7">
        <w:rPr>
          <w:rFonts w:ascii="Times New Roman" w:hAnsi="Times New Roman" w:cs="Times New Roman"/>
          <w:b/>
          <w:sz w:val="20"/>
          <w:szCs w:val="20"/>
        </w:rPr>
        <w:t>Kloštar Podravski</w:t>
      </w:r>
    </w:p>
    <w:p w:rsidR="004F7C75" w:rsidRPr="009175A7" w:rsidRDefault="004F7C75" w:rsidP="004F7C75">
      <w:pPr>
        <w:jc w:val="both"/>
        <w:rPr>
          <w:rFonts w:ascii="Times New Roman" w:hAnsi="Times New Roman" w:cs="Times New Roman"/>
          <w:sz w:val="20"/>
          <w:szCs w:val="20"/>
        </w:rPr>
      </w:pPr>
      <w:r w:rsidRPr="009175A7">
        <w:rPr>
          <w:rFonts w:ascii="Times New Roman" w:hAnsi="Times New Roman" w:cs="Times New Roman"/>
          <w:sz w:val="20"/>
          <w:szCs w:val="20"/>
        </w:rPr>
        <w:t xml:space="preserve">Javni poziv mladim obiteljima za dostavu prijava za korištenje mjera za pomoć pri rješavanju stambenog pitanja na području Općine </w:t>
      </w:r>
      <w:r w:rsidR="00C255AF" w:rsidRPr="009175A7">
        <w:rPr>
          <w:rFonts w:ascii="Times New Roman" w:hAnsi="Times New Roman" w:cs="Times New Roman"/>
          <w:sz w:val="20"/>
          <w:szCs w:val="20"/>
        </w:rPr>
        <w:t>Kloštar Podravski</w:t>
      </w:r>
      <w:r w:rsidR="00083C8A" w:rsidRPr="009175A7">
        <w:rPr>
          <w:rFonts w:ascii="Times New Roman" w:hAnsi="Times New Roman" w:cs="Times New Roman"/>
          <w:sz w:val="20"/>
          <w:szCs w:val="20"/>
        </w:rPr>
        <w:t xml:space="preserve"> (u daljnjem tekstu: Javni poziv) </w:t>
      </w:r>
      <w:r w:rsidRPr="009175A7">
        <w:rPr>
          <w:rFonts w:ascii="Times New Roman" w:hAnsi="Times New Roman" w:cs="Times New Roman"/>
          <w:sz w:val="20"/>
          <w:szCs w:val="20"/>
        </w:rPr>
        <w:t xml:space="preserve">objavljuje se, u pravilu, početkom godine i traje </w:t>
      </w:r>
      <w:bookmarkStart w:id="4" w:name="_Hlk34211276"/>
      <w:r w:rsidRPr="009175A7">
        <w:rPr>
          <w:rFonts w:ascii="Times New Roman" w:hAnsi="Times New Roman" w:cs="Times New Roman"/>
          <w:sz w:val="20"/>
          <w:szCs w:val="20"/>
        </w:rPr>
        <w:t xml:space="preserve">do 15. prosinca tekuće godine ili do iskorištenja sredstava osiguranih u Proračunu Općine u tu svrhu te se i </w:t>
      </w:r>
      <w:r w:rsidR="00083C8A" w:rsidRPr="009175A7">
        <w:rPr>
          <w:rFonts w:ascii="Times New Roman" w:hAnsi="Times New Roman" w:cs="Times New Roman"/>
          <w:sz w:val="20"/>
          <w:szCs w:val="20"/>
        </w:rPr>
        <w:t>prijava</w:t>
      </w:r>
      <w:r w:rsidRPr="009175A7">
        <w:rPr>
          <w:rFonts w:ascii="Times New Roman" w:hAnsi="Times New Roman" w:cs="Times New Roman"/>
          <w:sz w:val="20"/>
          <w:szCs w:val="20"/>
        </w:rPr>
        <w:t xml:space="preserve"> može podnijeti tijekom tog razdoblja.</w:t>
      </w:r>
    </w:p>
    <w:bookmarkEnd w:id="4"/>
    <w:p w:rsidR="004F7C75" w:rsidRPr="009175A7" w:rsidRDefault="004F7C75" w:rsidP="004F7C75">
      <w:pPr>
        <w:jc w:val="both"/>
        <w:rPr>
          <w:rFonts w:ascii="Times New Roman" w:hAnsi="Times New Roman" w:cs="Times New Roman"/>
          <w:sz w:val="20"/>
          <w:szCs w:val="20"/>
        </w:rPr>
      </w:pPr>
      <w:r w:rsidRPr="009175A7">
        <w:rPr>
          <w:rFonts w:ascii="Times New Roman" w:hAnsi="Times New Roman" w:cs="Times New Roman"/>
          <w:sz w:val="20"/>
          <w:szCs w:val="20"/>
        </w:rPr>
        <w:t>Javni poziv mora sadržavati popis mjera koje mlade obitelji mogu koristiti, popis dokumentacije koju moraju dostaviti za korištenje pojedine mjere, uvjete koje podnositelj mora zadovoljavati da bi bio korisnik mjere i sve ostale značajke pojedine mjere.</w:t>
      </w:r>
    </w:p>
    <w:p w:rsidR="004F7C75" w:rsidRPr="009175A7" w:rsidRDefault="004F7C75" w:rsidP="004F7C75">
      <w:pPr>
        <w:jc w:val="both"/>
        <w:rPr>
          <w:rFonts w:ascii="Times New Roman" w:hAnsi="Times New Roman" w:cs="Times New Roman"/>
          <w:sz w:val="20"/>
          <w:szCs w:val="20"/>
        </w:rPr>
      </w:pPr>
      <w:bookmarkStart w:id="5" w:name="_Hlk34211358"/>
      <w:r w:rsidRPr="009175A7">
        <w:rPr>
          <w:rFonts w:ascii="Times New Roman" w:hAnsi="Times New Roman" w:cs="Times New Roman"/>
          <w:sz w:val="20"/>
          <w:szCs w:val="20"/>
        </w:rPr>
        <w:t xml:space="preserve">Javni poziv objavljuje se na službenim web stranicama Općine </w:t>
      </w:r>
      <w:r w:rsidR="00C255AF" w:rsidRPr="009175A7">
        <w:rPr>
          <w:rFonts w:ascii="Times New Roman" w:hAnsi="Times New Roman" w:cs="Times New Roman"/>
          <w:sz w:val="20"/>
          <w:szCs w:val="20"/>
        </w:rPr>
        <w:t>Kloštar Podravski</w:t>
      </w:r>
      <w:r w:rsidR="009E284D" w:rsidRPr="009175A7">
        <w:rPr>
          <w:rFonts w:ascii="Times New Roman" w:hAnsi="Times New Roman" w:cs="Times New Roman"/>
          <w:sz w:val="20"/>
          <w:szCs w:val="20"/>
        </w:rPr>
        <w:t xml:space="preserve"> </w:t>
      </w:r>
      <w:r w:rsidRPr="009175A7">
        <w:rPr>
          <w:rFonts w:ascii="Times New Roman" w:hAnsi="Times New Roman" w:cs="Times New Roman"/>
          <w:sz w:val="20"/>
          <w:szCs w:val="20"/>
        </w:rPr>
        <w:t>.</w:t>
      </w:r>
    </w:p>
    <w:bookmarkEnd w:id="5"/>
    <w:p w:rsidR="00083C8A" w:rsidRPr="009175A7" w:rsidRDefault="004F7C75" w:rsidP="004F7C75">
      <w:pPr>
        <w:jc w:val="both"/>
        <w:rPr>
          <w:rFonts w:ascii="Times New Roman" w:hAnsi="Times New Roman" w:cs="Times New Roman"/>
          <w:sz w:val="20"/>
          <w:szCs w:val="20"/>
        </w:rPr>
      </w:pPr>
      <w:r w:rsidRPr="009175A7">
        <w:rPr>
          <w:rFonts w:ascii="Times New Roman" w:hAnsi="Times New Roman" w:cs="Times New Roman"/>
          <w:sz w:val="20"/>
          <w:szCs w:val="20"/>
        </w:rPr>
        <w:t xml:space="preserve">Postupak objave javnog poziva, zaprimanja prijava te razmatranja zahtjeva za isplatu provodi Povjerenstvo koje imenuje općinski načelnik. </w:t>
      </w:r>
    </w:p>
    <w:p w:rsidR="004F7C75" w:rsidRPr="009175A7" w:rsidRDefault="00083C8A" w:rsidP="00FF00DB">
      <w:pPr>
        <w:jc w:val="both"/>
        <w:rPr>
          <w:rFonts w:ascii="Times New Roman" w:hAnsi="Times New Roman" w:cs="Times New Roman"/>
          <w:b/>
          <w:sz w:val="20"/>
          <w:szCs w:val="20"/>
        </w:rPr>
      </w:pPr>
      <w:r w:rsidRPr="009175A7">
        <w:rPr>
          <w:rFonts w:ascii="Times New Roman" w:hAnsi="Times New Roman" w:cs="Times New Roman"/>
          <w:b/>
          <w:sz w:val="20"/>
          <w:szCs w:val="20"/>
        </w:rPr>
        <w:t>5.2</w:t>
      </w:r>
      <w:r w:rsidR="004F7C75" w:rsidRPr="009175A7">
        <w:rPr>
          <w:rFonts w:ascii="Times New Roman" w:hAnsi="Times New Roman" w:cs="Times New Roman"/>
          <w:b/>
          <w:sz w:val="20"/>
          <w:szCs w:val="20"/>
        </w:rPr>
        <w:t>. Podnošenje prijava na Javni poziv</w:t>
      </w:r>
    </w:p>
    <w:p w:rsidR="001164FC" w:rsidRPr="009175A7" w:rsidRDefault="001164FC" w:rsidP="00FF00DB">
      <w:pPr>
        <w:jc w:val="both"/>
        <w:rPr>
          <w:rFonts w:ascii="Times New Roman" w:hAnsi="Times New Roman" w:cs="Times New Roman"/>
          <w:sz w:val="20"/>
          <w:szCs w:val="20"/>
        </w:rPr>
      </w:pPr>
      <w:r w:rsidRPr="009175A7">
        <w:rPr>
          <w:rFonts w:ascii="Times New Roman" w:hAnsi="Times New Roman" w:cs="Times New Roman"/>
          <w:sz w:val="20"/>
          <w:szCs w:val="20"/>
        </w:rPr>
        <w:t>Podnositelj prijave može biti jedan od b</w:t>
      </w:r>
      <w:r w:rsidR="00204FA9" w:rsidRPr="009175A7">
        <w:rPr>
          <w:rFonts w:ascii="Times New Roman" w:hAnsi="Times New Roman" w:cs="Times New Roman"/>
          <w:sz w:val="20"/>
          <w:szCs w:val="20"/>
        </w:rPr>
        <w:t xml:space="preserve">račnih ili izvanbračnih drugova odnosno samohrani roditelj ili roditelj iz </w:t>
      </w:r>
      <w:proofErr w:type="spellStart"/>
      <w:r w:rsidR="00204FA9" w:rsidRPr="009175A7">
        <w:rPr>
          <w:rFonts w:ascii="Times New Roman" w:hAnsi="Times New Roman" w:cs="Times New Roman"/>
          <w:sz w:val="20"/>
          <w:szCs w:val="20"/>
        </w:rPr>
        <w:t>jednoroditeljske</w:t>
      </w:r>
      <w:proofErr w:type="spellEnd"/>
      <w:r w:rsidR="00204FA9" w:rsidRPr="009175A7">
        <w:rPr>
          <w:rFonts w:ascii="Times New Roman" w:hAnsi="Times New Roman" w:cs="Times New Roman"/>
          <w:sz w:val="20"/>
          <w:szCs w:val="20"/>
        </w:rPr>
        <w:t xml:space="preserve"> obitelji.</w:t>
      </w:r>
    </w:p>
    <w:p w:rsidR="00083C8A" w:rsidRPr="009175A7" w:rsidRDefault="00204FA9" w:rsidP="00FF00DB">
      <w:pPr>
        <w:jc w:val="both"/>
        <w:rPr>
          <w:rFonts w:ascii="Times New Roman" w:hAnsi="Times New Roman" w:cs="Times New Roman"/>
          <w:sz w:val="20"/>
          <w:szCs w:val="20"/>
        </w:rPr>
      </w:pPr>
      <w:r w:rsidRPr="009175A7">
        <w:rPr>
          <w:rFonts w:ascii="Times New Roman" w:hAnsi="Times New Roman" w:cs="Times New Roman"/>
          <w:sz w:val="20"/>
          <w:szCs w:val="20"/>
        </w:rPr>
        <w:t xml:space="preserve">Na Javni poziv u godini donošenja ovog Programa mogu se prijaviti samo objekti koji se kupuju odnosno rekonstruiraju, dograđuju ili nadograđuju u godini donošenja Programa, a u svim </w:t>
      </w:r>
      <w:r w:rsidR="004F7C75" w:rsidRPr="009175A7">
        <w:rPr>
          <w:rFonts w:ascii="Times New Roman" w:hAnsi="Times New Roman" w:cs="Times New Roman"/>
          <w:sz w:val="20"/>
          <w:szCs w:val="20"/>
        </w:rPr>
        <w:t>narednim</w:t>
      </w:r>
      <w:r w:rsidRPr="009175A7">
        <w:rPr>
          <w:rFonts w:ascii="Times New Roman" w:hAnsi="Times New Roman" w:cs="Times New Roman"/>
          <w:sz w:val="20"/>
          <w:szCs w:val="20"/>
        </w:rPr>
        <w:t xml:space="preserve"> godinama prijava se može podnijeti za </w:t>
      </w:r>
      <w:r w:rsidR="00C816FF" w:rsidRPr="009175A7">
        <w:rPr>
          <w:rFonts w:ascii="Times New Roman" w:hAnsi="Times New Roman" w:cs="Times New Roman"/>
          <w:sz w:val="20"/>
          <w:szCs w:val="20"/>
        </w:rPr>
        <w:t xml:space="preserve">objekt koji je kupljen odnosno rekonstruiran, dograđen ili nadograđen u godini </w:t>
      </w:r>
      <w:r w:rsidR="004F7C75" w:rsidRPr="009175A7">
        <w:rPr>
          <w:rFonts w:ascii="Times New Roman" w:hAnsi="Times New Roman" w:cs="Times New Roman"/>
          <w:sz w:val="20"/>
          <w:szCs w:val="20"/>
        </w:rPr>
        <w:t xml:space="preserve">aktualnog </w:t>
      </w:r>
      <w:r w:rsidR="00C816FF" w:rsidRPr="009175A7">
        <w:rPr>
          <w:rFonts w:ascii="Times New Roman" w:hAnsi="Times New Roman" w:cs="Times New Roman"/>
          <w:sz w:val="20"/>
          <w:szCs w:val="20"/>
        </w:rPr>
        <w:t>Javnog poziva ili godini koja joj prethodi.</w:t>
      </w:r>
    </w:p>
    <w:p w:rsidR="00083C8A" w:rsidRPr="009175A7" w:rsidRDefault="00083C8A" w:rsidP="00FF00DB">
      <w:pPr>
        <w:jc w:val="both"/>
        <w:rPr>
          <w:rFonts w:ascii="Times New Roman" w:hAnsi="Times New Roman" w:cs="Times New Roman"/>
          <w:sz w:val="20"/>
          <w:szCs w:val="20"/>
        </w:rPr>
      </w:pPr>
      <w:r w:rsidRPr="009175A7">
        <w:rPr>
          <w:rFonts w:ascii="Times New Roman" w:hAnsi="Times New Roman" w:cs="Times New Roman"/>
          <w:sz w:val="20"/>
          <w:szCs w:val="20"/>
        </w:rPr>
        <w:t>Podnositelj prijave dostavlja popunjene propisane obrasce i dokumente tražene javnim pozivom u roku koji je propisan pozivom.</w:t>
      </w:r>
    </w:p>
    <w:p w:rsidR="00083C8A" w:rsidRPr="009175A7" w:rsidRDefault="00083C8A" w:rsidP="00FF00DB">
      <w:pPr>
        <w:jc w:val="both"/>
        <w:rPr>
          <w:rFonts w:ascii="Times New Roman" w:hAnsi="Times New Roman" w:cs="Times New Roman"/>
          <w:b/>
          <w:sz w:val="20"/>
          <w:szCs w:val="20"/>
        </w:rPr>
      </w:pPr>
      <w:bookmarkStart w:id="6" w:name="_Hlk34211909"/>
      <w:r w:rsidRPr="009175A7">
        <w:rPr>
          <w:rFonts w:ascii="Times New Roman" w:hAnsi="Times New Roman" w:cs="Times New Roman"/>
          <w:b/>
          <w:sz w:val="20"/>
          <w:szCs w:val="20"/>
        </w:rPr>
        <w:t>5.3. Pregled prijava po Javnom pozivu</w:t>
      </w:r>
    </w:p>
    <w:p w:rsidR="001F6689" w:rsidRPr="009175A7" w:rsidRDefault="001164FC" w:rsidP="00FF00DB">
      <w:pPr>
        <w:jc w:val="both"/>
        <w:rPr>
          <w:rFonts w:ascii="Times New Roman" w:hAnsi="Times New Roman" w:cs="Times New Roman"/>
          <w:sz w:val="20"/>
          <w:szCs w:val="20"/>
        </w:rPr>
      </w:pPr>
      <w:r w:rsidRPr="009175A7">
        <w:rPr>
          <w:rFonts w:ascii="Times New Roman" w:hAnsi="Times New Roman" w:cs="Times New Roman"/>
          <w:sz w:val="20"/>
          <w:szCs w:val="20"/>
        </w:rPr>
        <w:t>Pre</w:t>
      </w:r>
      <w:r w:rsidR="00083C8A" w:rsidRPr="009175A7">
        <w:rPr>
          <w:rFonts w:ascii="Times New Roman" w:hAnsi="Times New Roman" w:cs="Times New Roman"/>
          <w:sz w:val="20"/>
          <w:szCs w:val="20"/>
        </w:rPr>
        <w:t>gled prijava po J</w:t>
      </w:r>
      <w:r w:rsidR="00FF00DB" w:rsidRPr="009175A7">
        <w:rPr>
          <w:rFonts w:ascii="Times New Roman" w:hAnsi="Times New Roman" w:cs="Times New Roman"/>
          <w:sz w:val="20"/>
          <w:szCs w:val="20"/>
        </w:rPr>
        <w:t xml:space="preserve">avnom pozivu </w:t>
      </w:r>
      <w:r w:rsidRPr="009175A7">
        <w:rPr>
          <w:rFonts w:ascii="Times New Roman" w:hAnsi="Times New Roman" w:cs="Times New Roman"/>
          <w:sz w:val="20"/>
          <w:szCs w:val="20"/>
        </w:rPr>
        <w:t xml:space="preserve">i izradu liste reda prvenstva provodi povjerenstvo koje imenuje </w:t>
      </w:r>
      <w:r w:rsidR="00FF00DB" w:rsidRPr="009175A7">
        <w:rPr>
          <w:rFonts w:ascii="Times New Roman" w:hAnsi="Times New Roman" w:cs="Times New Roman"/>
          <w:sz w:val="20"/>
          <w:szCs w:val="20"/>
        </w:rPr>
        <w:t>općinski načelnik</w:t>
      </w:r>
      <w:r w:rsidRPr="009175A7">
        <w:rPr>
          <w:rFonts w:ascii="Times New Roman" w:hAnsi="Times New Roman" w:cs="Times New Roman"/>
          <w:sz w:val="20"/>
          <w:szCs w:val="20"/>
        </w:rPr>
        <w:t xml:space="preserve">. Povjerenstvo se sastoji od 3 člana od kojih ni jedan ne smije biti </w:t>
      </w:r>
      <w:r w:rsidR="00E845F5" w:rsidRPr="009175A7">
        <w:rPr>
          <w:rFonts w:ascii="Times New Roman" w:hAnsi="Times New Roman" w:cs="Times New Roman"/>
          <w:sz w:val="20"/>
          <w:szCs w:val="20"/>
        </w:rPr>
        <w:t>izravno</w:t>
      </w:r>
      <w:r w:rsidRPr="009175A7">
        <w:rPr>
          <w:rFonts w:ascii="Times New Roman" w:hAnsi="Times New Roman" w:cs="Times New Roman"/>
          <w:sz w:val="20"/>
          <w:szCs w:val="20"/>
        </w:rPr>
        <w:t xml:space="preserve"> ili </w:t>
      </w:r>
      <w:r w:rsidR="00E845F5" w:rsidRPr="009175A7">
        <w:rPr>
          <w:rFonts w:ascii="Times New Roman" w:hAnsi="Times New Roman" w:cs="Times New Roman"/>
          <w:sz w:val="20"/>
          <w:szCs w:val="20"/>
        </w:rPr>
        <w:t>neizravno</w:t>
      </w:r>
      <w:r w:rsidRPr="009175A7">
        <w:rPr>
          <w:rFonts w:ascii="Times New Roman" w:hAnsi="Times New Roman" w:cs="Times New Roman"/>
          <w:sz w:val="20"/>
          <w:szCs w:val="20"/>
        </w:rPr>
        <w:t xml:space="preserve"> zainteresiran za korištenje bilo koje mjere iz ovog Programa.</w:t>
      </w:r>
    </w:p>
    <w:p w:rsidR="001F6689" w:rsidRPr="009175A7" w:rsidRDefault="00FF00DB" w:rsidP="00FF00DB">
      <w:pPr>
        <w:jc w:val="both"/>
        <w:rPr>
          <w:rFonts w:ascii="Times New Roman" w:hAnsi="Times New Roman" w:cs="Times New Roman"/>
          <w:sz w:val="20"/>
          <w:szCs w:val="20"/>
        </w:rPr>
      </w:pPr>
      <w:r w:rsidRPr="009175A7">
        <w:rPr>
          <w:rFonts w:ascii="Times New Roman" w:hAnsi="Times New Roman" w:cs="Times New Roman"/>
          <w:sz w:val="20"/>
          <w:szCs w:val="20"/>
        </w:rPr>
        <w:t>Povjerenstvo ć</w:t>
      </w:r>
      <w:r w:rsidR="001164FC" w:rsidRPr="009175A7">
        <w:rPr>
          <w:rFonts w:ascii="Times New Roman" w:hAnsi="Times New Roman" w:cs="Times New Roman"/>
          <w:sz w:val="20"/>
          <w:szCs w:val="20"/>
        </w:rPr>
        <w:t>e pregledati dostavljenu dokumentaciju, utvrditi da li podnositelji prijava zad</w:t>
      </w:r>
      <w:r w:rsidRPr="009175A7">
        <w:rPr>
          <w:rFonts w:ascii="Times New Roman" w:hAnsi="Times New Roman" w:cs="Times New Roman"/>
          <w:sz w:val="20"/>
          <w:szCs w:val="20"/>
        </w:rPr>
        <w:t>ovoljavaju uvjete da bi se uopće</w:t>
      </w:r>
      <w:r w:rsidR="001164FC" w:rsidRPr="009175A7">
        <w:rPr>
          <w:rFonts w:ascii="Times New Roman" w:hAnsi="Times New Roman" w:cs="Times New Roman"/>
          <w:sz w:val="20"/>
          <w:szCs w:val="20"/>
        </w:rPr>
        <w:t xml:space="preserve"> mogli prijaviti, zatim se utvrđuju ostale okolnosti.</w:t>
      </w:r>
    </w:p>
    <w:p w:rsidR="008B3514" w:rsidRPr="009175A7" w:rsidRDefault="008B3514" w:rsidP="00FF00DB">
      <w:pPr>
        <w:jc w:val="both"/>
        <w:rPr>
          <w:rFonts w:ascii="Times New Roman" w:hAnsi="Times New Roman" w:cs="Times New Roman"/>
          <w:sz w:val="20"/>
          <w:szCs w:val="20"/>
        </w:rPr>
      </w:pPr>
      <w:r w:rsidRPr="009175A7">
        <w:rPr>
          <w:rFonts w:ascii="Times New Roman" w:hAnsi="Times New Roman" w:cs="Times New Roman"/>
          <w:sz w:val="20"/>
          <w:szCs w:val="20"/>
        </w:rPr>
        <w:t xml:space="preserve">U tijeku Javnog poziva Povjerenstvo može od podnositelja zahtjeva zatražiti i dodatnu dokumentaciju ili dodatne informacije ukoliko </w:t>
      </w:r>
      <w:r w:rsidR="00BA17FD" w:rsidRPr="009175A7">
        <w:rPr>
          <w:rFonts w:ascii="Times New Roman" w:hAnsi="Times New Roman" w:cs="Times New Roman"/>
          <w:sz w:val="20"/>
          <w:szCs w:val="20"/>
        </w:rPr>
        <w:t>je potrebno radi utvrđivanja ili provjere određenih činjenica važnih za utvrđivanje postojanja prava na podnošenje zahtjeva.</w:t>
      </w:r>
    </w:p>
    <w:p w:rsidR="001F6689" w:rsidRPr="009175A7" w:rsidRDefault="001F6689" w:rsidP="00FF00DB">
      <w:pPr>
        <w:jc w:val="both"/>
        <w:rPr>
          <w:rFonts w:ascii="Times New Roman" w:hAnsi="Times New Roman" w:cs="Times New Roman"/>
          <w:sz w:val="20"/>
          <w:szCs w:val="20"/>
        </w:rPr>
      </w:pPr>
      <w:r w:rsidRPr="009175A7">
        <w:rPr>
          <w:rFonts w:ascii="Times New Roman" w:hAnsi="Times New Roman" w:cs="Times New Roman"/>
          <w:sz w:val="20"/>
          <w:szCs w:val="20"/>
        </w:rPr>
        <w:lastRenderedPageBreak/>
        <w:t>Nepotpuni zahtjevi, nerazumljivi i oni uz koje nije priložena sva dokumentacija tražena za pojedinu potporu, neće se razmatrati.</w:t>
      </w:r>
    </w:p>
    <w:p w:rsidR="001164FC" w:rsidRPr="009175A7" w:rsidRDefault="001164FC" w:rsidP="00FF00DB">
      <w:pPr>
        <w:jc w:val="both"/>
        <w:rPr>
          <w:rFonts w:ascii="Times New Roman" w:hAnsi="Times New Roman" w:cs="Times New Roman"/>
          <w:sz w:val="20"/>
          <w:szCs w:val="20"/>
        </w:rPr>
      </w:pPr>
      <w:r w:rsidRPr="009175A7">
        <w:rPr>
          <w:rFonts w:ascii="Times New Roman" w:hAnsi="Times New Roman" w:cs="Times New Roman"/>
          <w:sz w:val="20"/>
          <w:szCs w:val="20"/>
        </w:rPr>
        <w:t xml:space="preserve"> Nakon izvršenog </w:t>
      </w:r>
      <w:r w:rsidR="00FF00DB" w:rsidRPr="009175A7">
        <w:rPr>
          <w:rFonts w:ascii="Times New Roman" w:hAnsi="Times New Roman" w:cs="Times New Roman"/>
          <w:sz w:val="20"/>
          <w:szCs w:val="20"/>
        </w:rPr>
        <w:t>pregleda</w:t>
      </w:r>
      <w:r w:rsidRPr="009175A7">
        <w:rPr>
          <w:rFonts w:ascii="Times New Roman" w:hAnsi="Times New Roman" w:cs="Times New Roman"/>
          <w:sz w:val="20"/>
          <w:szCs w:val="20"/>
        </w:rPr>
        <w:t xml:space="preserve"> </w:t>
      </w:r>
      <w:r w:rsidR="00083C8A" w:rsidRPr="009175A7">
        <w:rPr>
          <w:rFonts w:ascii="Times New Roman" w:hAnsi="Times New Roman" w:cs="Times New Roman"/>
          <w:sz w:val="20"/>
          <w:szCs w:val="20"/>
        </w:rPr>
        <w:t>prijava</w:t>
      </w:r>
      <w:r w:rsidRPr="009175A7">
        <w:rPr>
          <w:rFonts w:ascii="Times New Roman" w:hAnsi="Times New Roman" w:cs="Times New Roman"/>
          <w:sz w:val="20"/>
          <w:szCs w:val="20"/>
        </w:rPr>
        <w:t xml:space="preserve">, </w:t>
      </w:r>
      <w:r w:rsidR="001F6689" w:rsidRPr="009175A7">
        <w:rPr>
          <w:rFonts w:ascii="Times New Roman" w:hAnsi="Times New Roman" w:cs="Times New Roman"/>
          <w:sz w:val="20"/>
          <w:szCs w:val="20"/>
        </w:rPr>
        <w:t xml:space="preserve">Povjerenstvo </w:t>
      </w:r>
      <w:r w:rsidRPr="009175A7">
        <w:rPr>
          <w:rFonts w:ascii="Times New Roman" w:hAnsi="Times New Roman" w:cs="Times New Roman"/>
          <w:sz w:val="20"/>
          <w:szCs w:val="20"/>
        </w:rPr>
        <w:t xml:space="preserve">izrađuje </w:t>
      </w:r>
      <w:r w:rsidR="001F6689" w:rsidRPr="009175A7">
        <w:rPr>
          <w:rFonts w:ascii="Times New Roman" w:hAnsi="Times New Roman" w:cs="Times New Roman"/>
          <w:sz w:val="20"/>
          <w:szCs w:val="20"/>
        </w:rPr>
        <w:t>listu</w:t>
      </w:r>
      <w:r w:rsidRPr="009175A7">
        <w:rPr>
          <w:rFonts w:ascii="Times New Roman" w:hAnsi="Times New Roman" w:cs="Times New Roman"/>
          <w:sz w:val="20"/>
          <w:szCs w:val="20"/>
        </w:rPr>
        <w:t xml:space="preserve"> reda prvenstva te predlaže </w:t>
      </w:r>
      <w:r w:rsidR="00FF00DB" w:rsidRPr="009175A7">
        <w:rPr>
          <w:rFonts w:ascii="Times New Roman" w:hAnsi="Times New Roman" w:cs="Times New Roman"/>
          <w:sz w:val="20"/>
          <w:szCs w:val="20"/>
        </w:rPr>
        <w:t>općinskom načelniku</w:t>
      </w:r>
      <w:r w:rsidRPr="009175A7">
        <w:rPr>
          <w:rFonts w:ascii="Times New Roman" w:hAnsi="Times New Roman" w:cs="Times New Roman"/>
          <w:sz w:val="20"/>
          <w:szCs w:val="20"/>
        </w:rPr>
        <w:t xml:space="preserve"> donošenje odluke.</w:t>
      </w:r>
    </w:p>
    <w:p w:rsidR="00E845F5" w:rsidRPr="009175A7" w:rsidRDefault="00E633F0" w:rsidP="001F6689">
      <w:pPr>
        <w:jc w:val="both"/>
        <w:rPr>
          <w:rFonts w:ascii="Times New Roman" w:hAnsi="Times New Roman" w:cs="Times New Roman"/>
          <w:sz w:val="20"/>
          <w:szCs w:val="20"/>
        </w:rPr>
      </w:pPr>
      <w:r w:rsidRPr="009175A7">
        <w:rPr>
          <w:rFonts w:ascii="Times New Roman" w:hAnsi="Times New Roman" w:cs="Times New Roman"/>
          <w:sz w:val="20"/>
          <w:szCs w:val="20"/>
        </w:rPr>
        <w:t>Lista reda prvenstva sastavlja se prema redoslijedu zaprimanja valjanih prijava.</w:t>
      </w:r>
    </w:p>
    <w:bookmarkEnd w:id="6"/>
    <w:p w:rsidR="00556F57" w:rsidRPr="009175A7" w:rsidRDefault="00556F57" w:rsidP="001F6689">
      <w:pPr>
        <w:jc w:val="both"/>
        <w:rPr>
          <w:rFonts w:ascii="Times New Roman" w:hAnsi="Times New Roman" w:cs="Times New Roman"/>
          <w:sz w:val="20"/>
          <w:szCs w:val="20"/>
        </w:rPr>
      </w:pPr>
    </w:p>
    <w:p w:rsidR="001164FC" w:rsidRPr="009175A7" w:rsidRDefault="00CE2C74" w:rsidP="00FF00DB">
      <w:pPr>
        <w:rPr>
          <w:rFonts w:ascii="Times New Roman" w:hAnsi="Times New Roman" w:cs="Times New Roman"/>
          <w:b/>
          <w:sz w:val="20"/>
          <w:szCs w:val="20"/>
        </w:rPr>
      </w:pPr>
      <w:r w:rsidRPr="009175A7">
        <w:rPr>
          <w:rFonts w:ascii="Times New Roman" w:hAnsi="Times New Roman" w:cs="Times New Roman"/>
          <w:b/>
          <w:sz w:val="20"/>
          <w:szCs w:val="20"/>
        </w:rPr>
        <w:t>6</w:t>
      </w:r>
      <w:r w:rsidR="001164FC" w:rsidRPr="009175A7">
        <w:rPr>
          <w:rFonts w:ascii="Times New Roman" w:hAnsi="Times New Roman" w:cs="Times New Roman"/>
          <w:b/>
          <w:sz w:val="20"/>
          <w:szCs w:val="20"/>
        </w:rPr>
        <w:t xml:space="preserve">. </w:t>
      </w:r>
      <w:r w:rsidR="00E633F0" w:rsidRPr="009175A7">
        <w:rPr>
          <w:rFonts w:ascii="Times New Roman" w:hAnsi="Times New Roman" w:cs="Times New Roman"/>
          <w:b/>
          <w:sz w:val="20"/>
          <w:szCs w:val="20"/>
        </w:rPr>
        <w:t>DODJELA SREDSTAVA</w:t>
      </w:r>
      <w:r w:rsidR="001F6689" w:rsidRPr="009175A7">
        <w:rPr>
          <w:rFonts w:ascii="Times New Roman" w:hAnsi="Times New Roman" w:cs="Times New Roman"/>
          <w:b/>
          <w:sz w:val="20"/>
          <w:szCs w:val="20"/>
        </w:rPr>
        <w:t xml:space="preserve"> </w:t>
      </w:r>
    </w:p>
    <w:p w:rsidR="001164FC" w:rsidRPr="009175A7" w:rsidRDefault="001164FC" w:rsidP="00FF00DB">
      <w:pPr>
        <w:jc w:val="both"/>
        <w:rPr>
          <w:rFonts w:ascii="Times New Roman" w:hAnsi="Times New Roman" w:cs="Times New Roman"/>
          <w:sz w:val="20"/>
          <w:szCs w:val="20"/>
        </w:rPr>
      </w:pPr>
      <w:bookmarkStart w:id="7" w:name="_Hlk34212002"/>
      <w:r w:rsidRPr="009175A7">
        <w:rPr>
          <w:rFonts w:ascii="Times New Roman" w:hAnsi="Times New Roman" w:cs="Times New Roman"/>
          <w:sz w:val="20"/>
          <w:szCs w:val="20"/>
        </w:rPr>
        <w:t>Korisnici mjera po ovom Programu mogu ostvariti potporu samo</w:t>
      </w:r>
      <w:r w:rsidR="00A23ABA" w:rsidRPr="009175A7">
        <w:rPr>
          <w:rFonts w:ascii="Times New Roman" w:hAnsi="Times New Roman" w:cs="Times New Roman"/>
          <w:sz w:val="20"/>
          <w:szCs w:val="20"/>
        </w:rPr>
        <w:t xml:space="preserve"> jednokratno</w:t>
      </w:r>
      <w:r w:rsidRPr="009175A7">
        <w:rPr>
          <w:rFonts w:ascii="Times New Roman" w:hAnsi="Times New Roman" w:cs="Times New Roman"/>
          <w:sz w:val="20"/>
          <w:szCs w:val="20"/>
        </w:rPr>
        <w:t xml:space="preserve"> </w:t>
      </w:r>
      <w:r w:rsidR="008B3514" w:rsidRPr="009175A7">
        <w:rPr>
          <w:rFonts w:ascii="Times New Roman" w:hAnsi="Times New Roman" w:cs="Times New Roman"/>
          <w:sz w:val="20"/>
          <w:szCs w:val="20"/>
        </w:rPr>
        <w:t xml:space="preserve">i </w:t>
      </w:r>
      <w:r w:rsidRPr="009175A7">
        <w:rPr>
          <w:rFonts w:ascii="Times New Roman" w:hAnsi="Times New Roman" w:cs="Times New Roman"/>
          <w:sz w:val="20"/>
          <w:szCs w:val="20"/>
        </w:rPr>
        <w:t>za jednu mjeru uz uvjete predviđene ovim Programom.</w:t>
      </w:r>
    </w:p>
    <w:p w:rsidR="00E633F0" w:rsidRPr="009175A7" w:rsidRDefault="001F6689" w:rsidP="00FF00DB">
      <w:pPr>
        <w:jc w:val="both"/>
        <w:rPr>
          <w:rFonts w:ascii="Times New Roman" w:hAnsi="Times New Roman" w:cs="Times New Roman"/>
          <w:sz w:val="20"/>
          <w:szCs w:val="20"/>
        </w:rPr>
      </w:pPr>
      <w:r w:rsidRPr="009175A7">
        <w:rPr>
          <w:rFonts w:ascii="Times New Roman" w:hAnsi="Times New Roman" w:cs="Times New Roman"/>
          <w:sz w:val="20"/>
          <w:szCs w:val="20"/>
        </w:rPr>
        <w:t>Korisnicima mjera s</w:t>
      </w:r>
      <w:r w:rsidR="00E633F0" w:rsidRPr="009175A7">
        <w:rPr>
          <w:rFonts w:ascii="Times New Roman" w:hAnsi="Times New Roman" w:cs="Times New Roman"/>
          <w:sz w:val="20"/>
          <w:szCs w:val="20"/>
        </w:rPr>
        <w:t xml:space="preserve">redstva se dodjeljuju temeljem liste reda prvenstva </w:t>
      </w:r>
      <w:r w:rsidRPr="009175A7">
        <w:rPr>
          <w:rFonts w:ascii="Times New Roman" w:hAnsi="Times New Roman" w:cs="Times New Roman"/>
          <w:sz w:val="20"/>
          <w:szCs w:val="20"/>
        </w:rPr>
        <w:t xml:space="preserve">i odluke općinskog načelnika </w:t>
      </w:r>
      <w:r w:rsidR="00E633F0" w:rsidRPr="009175A7">
        <w:rPr>
          <w:rFonts w:ascii="Times New Roman" w:hAnsi="Times New Roman" w:cs="Times New Roman"/>
          <w:sz w:val="20"/>
          <w:szCs w:val="20"/>
        </w:rPr>
        <w:t>do iskorištavanja svih sredstava koja su u Proračunu Općine osigurana za tu namjenu.</w:t>
      </w:r>
    </w:p>
    <w:p w:rsidR="001164FC" w:rsidRPr="009175A7" w:rsidRDefault="001F6689" w:rsidP="00FF00DB">
      <w:pPr>
        <w:jc w:val="both"/>
        <w:rPr>
          <w:rFonts w:ascii="Times New Roman" w:hAnsi="Times New Roman" w:cs="Times New Roman"/>
          <w:sz w:val="20"/>
          <w:szCs w:val="20"/>
        </w:rPr>
      </w:pPr>
      <w:r w:rsidRPr="009175A7">
        <w:rPr>
          <w:rFonts w:ascii="Times New Roman" w:hAnsi="Times New Roman" w:cs="Times New Roman"/>
          <w:sz w:val="20"/>
          <w:szCs w:val="20"/>
        </w:rPr>
        <w:t>Korisnicima mjera sredstva se isplaćuju</w:t>
      </w:r>
      <w:r w:rsidR="00FF00DB" w:rsidRPr="009175A7">
        <w:rPr>
          <w:rFonts w:ascii="Times New Roman" w:hAnsi="Times New Roman" w:cs="Times New Roman"/>
          <w:sz w:val="20"/>
          <w:szCs w:val="20"/>
        </w:rPr>
        <w:t xml:space="preserve"> do 31. prosinca tekuć</w:t>
      </w:r>
      <w:r w:rsidR="001164FC" w:rsidRPr="009175A7">
        <w:rPr>
          <w:rFonts w:ascii="Times New Roman" w:hAnsi="Times New Roman" w:cs="Times New Roman"/>
          <w:sz w:val="20"/>
          <w:szCs w:val="20"/>
        </w:rPr>
        <w:t>e godine.</w:t>
      </w:r>
    </w:p>
    <w:bookmarkEnd w:id="7"/>
    <w:p w:rsidR="001164FC" w:rsidRPr="009175A7" w:rsidRDefault="001164FC" w:rsidP="00FF00DB">
      <w:pPr>
        <w:jc w:val="both"/>
        <w:rPr>
          <w:rFonts w:ascii="Times New Roman" w:hAnsi="Times New Roman" w:cs="Times New Roman"/>
          <w:sz w:val="20"/>
          <w:szCs w:val="20"/>
        </w:rPr>
      </w:pPr>
      <w:r w:rsidRPr="009175A7">
        <w:rPr>
          <w:rFonts w:ascii="Times New Roman" w:hAnsi="Times New Roman" w:cs="Times New Roman"/>
          <w:sz w:val="20"/>
          <w:szCs w:val="20"/>
        </w:rPr>
        <w:t xml:space="preserve">Korisniku </w:t>
      </w:r>
      <w:r w:rsidR="001F6689" w:rsidRPr="009175A7">
        <w:rPr>
          <w:rFonts w:ascii="Times New Roman" w:hAnsi="Times New Roman" w:cs="Times New Roman"/>
          <w:sz w:val="20"/>
          <w:szCs w:val="20"/>
        </w:rPr>
        <w:t>mjere</w:t>
      </w:r>
      <w:r w:rsidRPr="009175A7">
        <w:rPr>
          <w:rFonts w:ascii="Times New Roman" w:hAnsi="Times New Roman" w:cs="Times New Roman"/>
          <w:sz w:val="20"/>
          <w:szCs w:val="20"/>
        </w:rPr>
        <w:t xml:space="preserve"> koji je dostavio bjanko zadužnicu kao instrument osiguranja, neisko</w:t>
      </w:r>
      <w:r w:rsidR="00FF00DB" w:rsidRPr="009175A7">
        <w:rPr>
          <w:rFonts w:ascii="Times New Roman" w:hAnsi="Times New Roman" w:cs="Times New Roman"/>
          <w:sz w:val="20"/>
          <w:szCs w:val="20"/>
        </w:rPr>
        <w:t>rištena bjanko zadužnica se vrać</w:t>
      </w:r>
      <w:r w:rsidRPr="009175A7">
        <w:rPr>
          <w:rFonts w:ascii="Times New Roman" w:hAnsi="Times New Roman" w:cs="Times New Roman"/>
          <w:sz w:val="20"/>
          <w:szCs w:val="20"/>
        </w:rPr>
        <w:t xml:space="preserve">a po proteku 10 godina od dana </w:t>
      </w:r>
      <w:r w:rsidR="00BA17FD" w:rsidRPr="009175A7">
        <w:rPr>
          <w:rFonts w:ascii="Times New Roman" w:hAnsi="Times New Roman" w:cs="Times New Roman"/>
          <w:sz w:val="20"/>
          <w:szCs w:val="20"/>
        </w:rPr>
        <w:t>isplate potpore</w:t>
      </w:r>
      <w:r w:rsidRPr="009175A7">
        <w:rPr>
          <w:rFonts w:ascii="Times New Roman" w:hAnsi="Times New Roman" w:cs="Times New Roman"/>
          <w:sz w:val="20"/>
          <w:szCs w:val="20"/>
        </w:rPr>
        <w:t xml:space="preserve">. Unutar razdoblja od 10 godina od dana </w:t>
      </w:r>
      <w:r w:rsidR="00BA17FD" w:rsidRPr="009175A7">
        <w:rPr>
          <w:rFonts w:ascii="Times New Roman" w:hAnsi="Times New Roman" w:cs="Times New Roman"/>
          <w:sz w:val="20"/>
          <w:szCs w:val="20"/>
        </w:rPr>
        <w:t>isplate potpore</w:t>
      </w:r>
      <w:r w:rsidRPr="009175A7">
        <w:rPr>
          <w:rFonts w:ascii="Times New Roman" w:hAnsi="Times New Roman" w:cs="Times New Roman"/>
          <w:sz w:val="20"/>
          <w:szCs w:val="20"/>
        </w:rPr>
        <w:t xml:space="preserve">, bjanko zadužnica se može aktivirati radi povrata </w:t>
      </w:r>
      <w:r w:rsidR="00BA17FD" w:rsidRPr="009175A7">
        <w:rPr>
          <w:rFonts w:ascii="Times New Roman" w:hAnsi="Times New Roman" w:cs="Times New Roman"/>
          <w:sz w:val="20"/>
          <w:szCs w:val="20"/>
        </w:rPr>
        <w:t>sredstava potpore</w:t>
      </w:r>
      <w:r w:rsidRPr="009175A7">
        <w:rPr>
          <w:rFonts w:ascii="Times New Roman" w:hAnsi="Times New Roman" w:cs="Times New Roman"/>
          <w:sz w:val="20"/>
          <w:szCs w:val="20"/>
        </w:rPr>
        <w:t>.</w:t>
      </w:r>
    </w:p>
    <w:p w:rsidR="00E845F5" w:rsidRPr="009175A7" w:rsidRDefault="00E845F5" w:rsidP="009D270C">
      <w:pPr>
        <w:jc w:val="both"/>
        <w:rPr>
          <w:rFonts w:ascii="Times New Roman" w:hAnsi="Times New Roman" w:cs="Times New Roman"/>
          <w:b/>
          <w:sz w:val="20"/>
          <w:szCs w:val="20"/>
        </w:rPr>
      </w:pPr>
    </w:p>
    <w:p w:rsidR="001164FC" w:rsidRPr="009175A7" w:rsidRDefault="00CE2C74" w:rsidP="009D270C">
      <w:pPr>
        <w:jc w:val="both"/>
        <w:rPr>
          <w:rFonts w:ascii="Times New Roman" w:hAnsi="Times New Roman" w:cs="Times New Roman"/>
          <w:b/>
          <w:sz w:val="20"/>
          <w:szCs w:val="20"/>
        </w:rPr>
      </w:pPr>
      <w:r w:rsidRPr="009175A7">
        <w:rPr>
          <w:rFonts w:ascii="Times New Roman" w:hAnsi="Times New Roman" w:cs="Times New Roman"/>
          <w:b/>
          <w:sz w:val="20"/>
          <w:szCs w:val="20"/>
        </w:rPr>
        <w:t>7</w:t>
      </w:r>
      <w:r w:rsidR="001164FC" w:rsidRPr="009175A7">
        <w:rPr>
          <w:rFonts w:ascii="Times New Roman" w:hAnsi="Times New Roman" w:cs="Times New Roman"/>
          <w:b/>
          <w:sz w:val="20"/>
          <w:szCs w:val="20"/>
        </w:rPr>
        <w:t>. ZAKLJUČAK</w:t>
      </w:r>
    </w:p>
    <w:p w:rsidR="00E845F5" w:rsidRPr="009175A7" w:rsidRDefault="009D270C" w:rsidP="009D270C">
      <w:pPr>
        <w:jc w:val="both"/>
        <w:rPr>
          <w:rFonts w:ascii="Times New Roman" w:hAnsi="Times New Roman" w:cs="Times New Roman"/>
          <w:sz w:val="20"/>
          <w:szCs w:val="20"/>
        </w:rPr>
      </w:pPr>
      <w:r w:rsidRPr="009175A7">
        <w:rPr>
          <w:rFonts w:ascii="Times New Roman" w:hAnsi="Times New Roman" w:cs="Times New Roman"/>
          <w:sz w:val="20"/>
          <w:szCs w:val="20"/>
        </w:rPr>
        <w:t>Ovim Programom nije moguć</w:t>
      </w:r>
      <w:r w:rsidR="001164FC" w:rsidRPr="009175A7">
        <w:rPr>
          <w:rFonts w:ascii="Times New Roman" w:hAnsi="Times New Roman" w:cs="Times New Roman"/>
          <w:sz w:val="20"/>
          <w:szCs w:val="20"/>
        </w:rPr>
        <w:t>e u cijelosti riješiti ukupnu problematiku dem</w:t>
      </w:r>
      <w:r w:rsidRPr="009175A7">
        <w:rPr>
          <w:rFonts w:ascii="Times New Roman" w:hAnsi="Times New Roman" w:cs="Times New Roman"/>
          <w:sz w:val="20"/>
          <w:szCs w:val="20"/>
        </w:rPr>
        <w:t>ografskog stanja na području Opć</w:t>
      </w:r>
      <w:r w:rsidR="001164FC" w:rsidRPr="009175A7">
        <w:rPr>
          <w:rFonts w:ascii="Times New Roman" w:hAnsi="Times New Roman" w:cs="Times New Roman"/>
          <w:sz w:val="20"/>
          <w:szCs w:val="20"/>
        </w:rPr>
        <w:t xml:space="preserve">ine </w:t>
      </w:r>
      <w:r w:rsidR="00C255AF" w:rsidRPr="009175A7">
        <w:rPr>
          <w:rFonts w:ascii="Times New Roman" w:hAnsi="Times New Roman" w:cs="Times New Roman"/>
          <w:sz w:val="20"/>
          <w:szCs w:val="20"/>
        </w:rPr>
        <w:t>Kloštar Podravski</w:t>
      </w:r>
      <w:r w:rsidRPr="009175A7">
        <w:rPr>
          <w:rFonts w:ascii="Times New Roman" w:hAnsi="Times New Roman" w:cs="Times New Roman"/>
          <w:sz w:val="20"/>
          <w:szCs w:val="20"/>
        </w:rPr>
        <w:t>, ali demografsko stanje u Opć</w:t>
      </w:r>
      <w:r w:rsidR="001164FC" w:rsidRPr="009175A7">
        <w:rPr>
          <w:rFonts w:ascii="Times New Roman" w:hAnsi="Times New Roman" w:cs="Times New Roman"/>
          <w:sz w:val="20"/>
          <w:szCs w:val="20"/>
        </w:rPr>
        <w:t xml:space="preserve">ini </w:t>
      </w:r>
      <w:r w:rsidR="00C255AF" w:rsidRPr="009175A7">
        <w:rPr>
          <w:rFonts w:ascii="Times New Roman" w:hAnsi="Times New Roman" w:cs="Times New Roman"/>
          <w:sz w:val="20"/>
          <w:szCs w:val="20"/>
        </w:rPr>
        <w:t>Kloštar Podravski</w:t>
      </w:r>
      <w:r w:rsidR="001164FC" w:rsidRPr="009175A7">
        <w:rPr>
          <w:rFonts w:ascii="Times New Roman" w:hAnsi="Times New Roman" w:cs="Times New Roman"/>
          <w:sz w:val="20"/>
          <w:szCs w:val="20"/>
        </w:rPr>
        <w:t xml:space="preserve"> ne sagledava se samo kao soci</w:t>
      </w:r>
      <w:r w:rsidRPr="009175A7">
        <w:rPr>
          <w:rFonts w:ascii="Times New Roman" w:hAnsi="Times New Roman" w:cs="Times New Roman"/>
          <w:sz w:val="20"/>
          <w:szCs w:val="20"/>
        </w:rPr>
        <w:t>jalni problem, već</w:t>
      </w:r>
      <w:r w:rsidR="001164FC" w:rsidRPr="009175A7">
        <w:rPr>
          <w:rFonts w:ascii="Times New Roman" w:hAnsi="Times New Roman" w:cs="Times New Roman"/>
          <w:sz w:val="20"/>
          <w:szCs w:val="20"/>
        </w:rPr>
        <w:t xml:space="preserve"> kao integralni dio ukupnog društvenog i gospodarskog razvoja s obzirom da se broj stanovn</w:t>
      </w:r>
      <w:r w:rsidRPr="009175A7">
        <w:rPr>
          <w:rFonts w:ascii="Times New Roman" w:hAnsi="Times New Roman" w:cs="Times New Roman"/>
          <w:sz w:val="20"/>
          <w:szCs w:val="20"/>
        </w:rPr>
        <w:t>ika</w:t>
      </w:r>
      <w:r w:rsidR="001164FC" w:rsidRPr="009175A7">
        <w:rPr>
          <w:rFonts w:ascii="Times New Roman" w:hAnsi="Times New Roman" w:cs="Times New Roman"/>
          <w:sz w:val="20"/>
          <w:szCs w:val="20"/>
        </w:rPr>
        <w:t>, obrazovna i dobna struktura praktički odražava na razvoj svih gospodarskih i društvenih djelatnosti. Stoga je posebno naglašeno da se željeni demografski ciljevi ne</w:t>
      </w:r>
      <w:r w:rsidR="007A25A6" w:rsidRPr="009175A7">
        <w:rPr>
          <w:rFonts w:ascii="Times New Roman" w:hAnsi="Times New Roman" w:cs="Times New Roman"/>
          <w:sz w:val="20"/>
          <w:szCs w:val="20"/>
        </w:rPr>
        <w:t xml:space="preserve"> mogu ostvarivati povremeno, već</w:t>
      </w:r>
      <w:r w:rsidR="001164FC" w:rsidRPr="009175A7">
        <w:rPr>
          <w:rFonts w:ascii="Times New Roman" w:hAnsi="Times New Roman" w:cs="Times New Roman"/>
          <w:sz w:val="20"/>
          <w:szCs w:val="20"/>
        </w:rPr>
        <w:t xml:space="preserve"> trebaju biti rezultat kontinuiranog planiranja, uz angažiranje konkretnih financijskih sredstava koj</w:t>
      </w:r>
      <w:r w:rsidR="007A25A6" w:rsidRPr="009175A7">
        <w:rPr>
          <w:rFonts w:ascii="Times New Roman" w:hAnsi="Times New Roman" w:cs="Times New Roman"/>
          <w:sz w:val="20"/>
          <w:szCs w:val="20"/>
        </w:rPr>
        <w:t>a se osiguravaju u proračunu Opć</w:t>
      </w:r>
      <w:r w:rsidR="001164FC" w:rsidRPr="009175A7">
        <w:rPr>
          <w:rFonts w:ascii="Times New Roman" w:hAnsi="Times New Roman" w:cs="Times New Roman"/>
          <w:sz w:val="20"/>
          <w:szCs w:val="20"/>
        </w:rPr>
        <w:t xml:space="preserve">ine </w:t>
      </w:r>
      <w:r w:rsidR="009175A7" w:rsidRPr="009175A7">
        <w:rPr>
          <w:rFonts w:ascii="Times New Roman" w:hAnsi="Times New Roman" w:cs="Times New Roman"/>
          <w:sz w:val="20"/>
          <w:szCs w:val="20"/>
        </w:rPr>
        <w:t>Kloštar Podravski</w:t>
      </w:r>
      <w:r w:rsidR="001164FC" w:rsidRPr="009175A7">
        <w:rPr>
          <w:rFonts w:ascii="Times New Roman" w:hAnsi="Times New Roman" w:cs="Times New Roman"/>
          <w:sz w:val="20"/>
          <w:szCs w:val="20"/>
        </w:rPr>
        <w:t>, ali i u državnom Proračunu.</w:t>
      </w:r>
    </w:p>
    <w:p w:rsidR="009238F7" w:rsidRPr="009175A7" w:rsidRDefault="00CE2C74" w:rsidP="009D270C">
      <w:pPr>
        <w:jc w:val="both"/>
        <w:rPr>
          <w:rFonts w:ascii="Times New Roman" w:hAnsi="Times New Roman" w:cs="Times New Roman"/>
          <w:b/>
          <w:sz w:val="20"/>
          <w:szCs w:val="20"/>
        </w:rPr>
      </w:pPr>
      <w:r w:rsidRPr="009175A7">
        <w:rPr>
          <w:rFonts w:ascii="Times New Roman" w:hAnsi="Times New Roman" w:cs="Times New Roman"/>
          <w:b/>
          <w:sz w:val="20"/>
          <w:szCs w:val="20"/>
        </w:rPr>
        <w:t>8</w:t>
      </w:r>
      <w:r w:rsidR="009238F7" w:rsidRPr="009175A7">
        <w:rPr>
          <w:rFonts w:ascii="Times New Roman" w:hAnsi="Times New Roman" w:cs="Times New Roman"/>
          <w:b/>
          <w:sz w:val="20"/>
          <w:szCs w:val="20"/>
        </w:rPr>
        <w:t>. ZAVRŠNA ODREDBA</w:t>
      </w:r>
    </w:p>
    <w:p w:rsidR="001164FC" w:rsidRPr="009175A7" w:rsidRDefault="007A25A6" w:rsidP="009D270C">
      <w:pPr>
        <w:jc w:val="both"/>
        <w:rPr>
          <w:rFonts w:ascii="Times New Roman" w:hAnsi="Times New Roman" w:cs="Times New Roman"/>
          <w:sz w:val="20"/>
          <w:szCs w:val="20"/>
        </w:rPr>
      </w:pPr>
      <w:r w:rsidRPr="009175A7">
        <w:rPr>
          <w:rFonts w:ascii="Times New Roman" w:hAnsi="Times New Roman" w:cs="Times New Roman"/>
          <w:sz w:val="20"/>
          <w:szCs w:val="20"/>
        </w:rPr>
        <w:t>Ovaj Program objavit ć</w:t>
      </w:r>
      <w:r w:rsidR="001164FC" w:rsidRPr="009175A7">
        <w:rPr>
          <w:rFonts w:ascii="Times New Roman" w:hAnsi="Times New Roman" w:cs="Times New Roman"/>
          <w:sz w:val="20"/>
          <w:szCs w:val="20"/>
        </w:rPr>
        <w:t xml:space="preserve">e se </w:t>
      </w:r>
      <w:r w:rsidRPr="009175A7">
        <w:rPr>
          <w:rFonts w:ascii="Times New Roman" w:hAnsi="Times New Roman" w:cs="Times New Roman"/>
          <w:sz w:val="20"/>
          <w:szCs w:val="20"/>
        </w:rPr>
        <w:t>na službenim web stranicama Opć</w:t>
      </w:r>
      <w:r w:rsidR="001164FC" w:rsidRPr="009175A7">
        <w:rPr>
          <w:rFonts w:ascii="Times New Roman" w:hAnsi="Times New Roman" w:cs="Times New Roman"/>
          <w:sz w:val="20"/>
          <w:szCs w:val="20"/>
        </w:rPr>
        <w:t>ine</w:t>
      </w:r>
      <w:r w:rsidR="00C255AF" w:rsidRPr="009175A7">
        <w:rPr>
          <w:rFonts w:ascii="Times New Roman" w:hAnsi="Times New Roman" w:cs="Times New Roman"/>
          <w:sz w:val="20"/>
          <w:szCs w:val="20"/>
        </w:rPr>
        <w:t xml:space="preserve"> Kloštar Podravski </w:t>
      </w:r>
      <w:r w:rsidRPr="009175A7">
        <w:rPr>
          <w:rFonts w:ascii="Times New Roman" w:hAnsi="Times New Roman" w:cs="Times New Roman"/>
          <w:sz w:val="20"/>
          <w:szCs w:val="20"/>
        </w:rPr>
        <w:t>(</w:t>
      </w:r>
      <w:hyperlink r:id="rId6" w:history="1">
        <w:r w:rsidR="009175A7" w:rsidRPr="009175A7">
          <w:rPr>
            <w:rStyle w:val="Hiperveza"/>
            <w:rFonts w:ascii="Times New Roman" w:hAnsi="Times New Roman" w:cs="Times New Roman"/>
            <w:sz w:val="20"/>
            <w:szCs w:val="20"/>
          </w:rPr>
          <w:t>www.klostarpodravski.hr</w:t>
        </w:r>
      </w:hyperlink>
      <w:r w:rsidR="001164FC" w:rsidRPr="009175A7">
        <w:rPr>
          <w:rFonts w:ascii="Times New Roman" w:hAnsi="Times New Roman" w:cs="Times New Roman"/>
          <w:sz w:val="20"/>
          <w:szCs w:val="20"/>
        </w:rPr>
        <w:t>).</w:t>
      </w:r>
    </w:p>
    <w:p w:rsidR="007A25A6" w:rsidRPr="009175A7" w:rsidRDefault="007A25A6" w:rsidP="001164FC">
      <w:pPr>
        <w:jc w:val="center"/>
        <w:rPr>
          <w:rFonts w:ascii="Times New Roman" w:hAnsi="Times New Roman" w:cs="Times New Roman"/>
          <w:sz w:val="20"/>
          <w:szCs w:val="20"/>
        </w:rPr>
      </w:pPr>
    </w:p>
    <w:p w:rsidR="009175A7" w:rsidRPr="009175A7" w:rsidRDefault="009D270C" w:rsidP="001164FC">
      <w:pPr>
        <w:jc w:val="center"/>
        <w:rPr>
          <w:rFonts w:ascii="Times New Roman" w:hAnsi="Times New Roman" w:cs="Times New Roman"/>
          <w:sz w:val="20"/>
          <w:szCs w:val="20"/>
        </w:rPr>
      </w:pPr>
      <w:bookmarkStart w:id="8" w:name="_GoBack"/>
      <w:r w:rsidRPr="009175A7">
        <w:rPr>
          <w:rFonts w:ascii="Times New Roman" w:hAnsi="Times New Roman" w:cs="Times New Roman"/>
          <w:sz w:val="20"/>
          <w:szCs w:val="20"/>
        </w:rPr>
        <w:t xml:space="preserve">OPĆINSKO VIJEĆE </w:t>
      </w:r>
    </w:p>
    <w:p w:rsidR="001164FC" w:rsidRPr="009175A7" w:rsidRDefault="009D270C" w:rsidP="001164FC">
      <w:pPr>
        <w:jc w:val="center"/>
        <w:rPr>
          <w:rFonts w:ascii="Times New Roman" w:hAnsi="Times New Roman" w:cs="Times New Roman"/>
          <w:sz w:val="20"/>
          <w:szCs w:val="20"/>
        </w:rPr>
      </w:pPr>
      <w:r w:rsidRPr="009175A7">
        <w:rPr>
          <w:rFonts w:ascii="Times New Roman" w:hAnsi="Times New Roman" w:cs="Times New Roman"/>
          <w:sz w:val="20"/>
          <w:szCs w:val="20"/>
        </w:rPr>
        <w:t>OPĆ</w:t>
      </w:r>
      <w:r w:rsidR="001164FC" w:rsidRPr="009175A7">
        <w:rPr>
          <w:rFonts w:ascii="Times New Roman" w:hAnsi="Times New Roman" w:cs="Times New Roman"/>
          <w:sz w:val="20"/>
          <w:szCs w:val="20"/>
        </w:rPr>
        <w:t xml:space="preserve">INE </w:t>
      </w:r>
      <w:r w:rsidR="009175A7" w:rsidRPr="009175A7">
        <w:rPr>
          <w:rFonts w:ascii="Times New Roman" w:hAnsi="Times New Roman" w:cs="Times New Roman"/>
          <w:sz w:val="20"/>
          <w:szCs w:val="20"/>
        </w:rPr>
        <w:t>KLOŠTAR PODRAVSKI</w:t>
      </w:r>
    </w:p>
    <w:p w:rsidR="00853D11" w:rsidRPr="009175A7" w:rsidRDefault="00853D11" w:rsidP="00853D11">
      <w:pPr>
        <w:pStyle w:val="Bezproreda"/>
        <w:rPr>
          <w:rFonts w:ascii="Times New Roman" w:hAnsi="Times New Roman" w:cs="Times New Roman"/>
          <w:sz w:val="20"/>
          <w:szCs w:val="20"/>
        </w:rPr>
      </w:pPr>
    </w:p>
    <w:p w:rsidR="00853D11" w:rsidRPr="009175A7" w:rsidRDefault="00853D11" w:rsidP="00853D11">
      <w:pPr>
        <w:pStyle w:val="Bezproreda"/>
        <w:rPr>
          <w:rFonts w:ascii="Times New Roman" w:hAnsi="Times New Roman" w:cs="Times New Roman"/>
          <w:sz w:val="20"/>
          <w:szCs w:val="20"/>
        </w:rPr>
      </w:pPr>
    </w:p>
    <w:p w:rsidR="007A25A6" w:rsidRPr="009175A7" w:rsidRDefault="00853D11" w:rsidP="00853D11">
      <w:pPr>
        <w:pStyle w:val="Bezproreda"/>
        <w:rPr>
          <w:rFonts w:ascii="Times New Roman" w:hAnsi="Times New Roman" w:cs="Times New Roman"/>
          <w:sz w:val="20"/>
          <w:szCs w:val="20"/>
        </w:rPr>
      </w:pPr>
      <w:r w:rsidRPr="009175A7">
        <w:rPr>
          <w:rFonts w:ascii="Times New Roman" w:hAnsi="Times New Roman" w:cs="Times New Roman"/>
          <w:sz w:val="20"/>
          <w:szCs w:val="20"/>
        </w:rPr>
        <w:t>KLASA:</w:t>
      </w:r>
      <w:r w:rsidR="009C78E6" w:rsidRPr="009175A7">
        <w:rPr>
          <w:rFonts w:ascii="Times New Roman" w:hAnsi="Times New Roman" w:cs="Times New Roman"/>
          <w:sz w:val="20"/>
          <w:szCs w:val="20"/>
        </w:rPr>
        <w:t xml:space="preserve"> 370-02/19-01/</w:t>
      </w:r>
      <w:r w:rsidR="00790655">
        <w:rPr>
          <w:rFonts w:ascii="Times New Roman" w:hAnsi="Times New Roman" w:cs="Times New Roman"/>
          <w:sz w:val="20"/>
          <w:szCs w:val="20"/>
        </w:rPr>
        <w:t>01</w:t>
      </w:r>
    </w:p>
    <w:p w:rsidR="00853D11" w:rsidRPr="009175A7" w:rsidRDefault="00853D11" w:rsidP="00853D11">
      <w:pPr>
        <w:pStyle w:val="Bezproreda"/>
        <w:rPr>
          <w:rFonts w:ascii="Times New Roman" w:hAnsi="Times New Roman" w:cs="Times New Roman"/>
          <w:sz w:val="20"/>
          <w:szCs w:val="20"/>
        </w:rPr>
      </w:pPr>
      <w:r w:rsidRPr="009175A7">
        <w:rPr>
          <w:rFonts w:ascii="Times New Roman" w:hAnsi="Times New Roman" w:cs="Times New Roman"/>
          <w:sz w:val="20"/>
          <w:szCs w:val="20"/>
        </w:rPr>
        <w:t>URBROJ:</w:t>
      </w:r>
      <w:r w:rsidR="00063622" w:rsidRPr="009175A7">
        <w:rPr>
          <w:rFonts w:ascii="Times New Roman" w:hAnsi="Times New Roman" w:cs="Times New Roman"/>
          <w:sz w:val="20"/>
          <w:szCs w:val="20"/>
        </w:rPr>
        <w:t xml:space="preserve"> 2137/</w:t>
      </w:r>
      <w:r w:rsidR="009175A7" w:rsidRPr="009175A7">
        <w:rPr>
          <w:rFonts w:ascii="Times New Roman" w:hAnsi="Times New Roman" w:cs="Times New Roman"/>
          <w:sz w:val="20"/>
          <w:szCs w:val="20"/>
        </w:rPr>
        <w:t>16-19-1</w:t>
      </w:r>
    </w:p>
    <w:p w:rsidR="00853D11" w:rsidRPr="009175A7" w:rsidRDefault="00063622" w:rsidP="00853D11">
      <w:pPr>
        <w:pStyle w:val="Bezproreda"/>
        <w:rPr>
          <w:rFonts w:ascii="Times New Roman" w:hAnsi="Times New Roman" w:cs="Times New Roman"/>
          <w:sz w:val="20"/>
          <w:szCs w:val="20"/>
        </w:rPr>
      </w:pPr>
      <w:r w:rsidRPr="009175A7">
        <w:rPr>
          <w:rFonts w:ascii="Times New Roman" w:hAnsi="Times New Roman" w:cs="Times New Roman"/>
          <w:sz w:val="20"/>
          <w:szCs w:val="20"/>
        </w:rPr>
        <w:t xml:space="preserve">U </w:t>
      </w:r>
      <w:r w:rsidR="009175A7" w:rsidRPr="009175A7">
        <w:rPr>
          <w:rFonts w:ascii="Times New Roman" w:hAnsi="Times New Roman" w:cs="Times New Roman"/>
          <w:sz w:val="20"/>
          <w:szCs w:val="20"/>
        </w:rPr>
        <w:t>Kloštru Podravskom</w:t>
      </w:r>
      <w:r w:rsidRPr="009175A7">
        <w:rPr>
          <w:rFonts w:ascii="Times New Roman" w:hAnsi="Times New Roman" w:cs="Times New Roman"/>
          <w:sz w:val="20"/>
          <w:szCs w:val="20"/>
        </w:rPr>
        <w:t xml:space="preserve">, </w:t>
      </w:r>
      <w:r w:rsidR="00790655">
        <w:rPr>
          <w:rFonts w:ascii="Times New Roman" w:hAnsi="Times New Roman" w:cs="Times New Roman"/>
          <w:sz w:val="20"/>
          <w:szCs w:val="20"/>
        </w:rPr>
        <w:t xml:space="preserve">26. studenog </w:t>
      </w:r>
      <w:r w:rsidR="00853D11" w:rsidRPr="009175A7">
        <w:rPr>
          <w:rFonts w:ascii="Times New Roman" w:hAnsi="Times New Roman" w:cs="Times New Roman"/>
          <w:sz w:val="20"/>
          <w:szCs w:val="20"/>
        </w:rPr>
        <w:t>2</w:t>
      </w:r>
      <w:r w:rsidRPr="009175A7">
        <w:rPr>
          <w:rFonts w:ascii="Times New Roman" w:hAnsi="Times New Roman" w:cs="Times New Roman"/>
          <w:sz w:val="20"/>
          <w:szCs w:val="20"/>
        </w:rPr>
        <w:t>0</w:t>
      </w:r>
      <w:r w:rsidR="00853D11" w:rsidRPr="009175A7">
        <w:rPr>
          <w:rFonts w:ascii="Times New Roman" w:hAnsi="Times New Roman" w:cs="Times New Roman"/>
          <w:sz w:val="20"/>
          <w:szCs w:val="20"/>
        </w:rPr>
        <w:t>19.</w:t>
      </w:r>
    </w:p>
    <w:p w:rsidR="001164FC" w:rsidRPr="00790655" w:rsidRDefault="001164FC" w:rsidP="009D270C">
      <w:pPr>
        <w:jc w:val="right"/>
        <w:rPr>
          <w:rFonts w:ascii="Times New Roman" w:hAnsi="Times New Roman" w:cs="Times New Roman"/>
          <w:b/>
          <w:bCs/>
          <w:sz w:val="20"/>
          <w:szCs w:val="20"/>
        </w:rPr>
      </w:pPr>
      <w:r w:rsidRPr="00790655">
        <w:rPr>
          <w:rFonts w:ascii="Times New Roman" w:hAnsi="Times New Roman" w:cs="Times New Roman"/>
          <w:b/>
          <w:bCs/>
          <w:sz w:val="20"/>
          <w:szCs w:val="20"/>
        </w:rPr>
        <w:t>PREDSJEDNIK:</w:t>
      </w:r>
    </w:p>
    <w:p w:rsidR="00E92150" w:rsidRPr="00790655" w:rsidRDefault="009175A7" w:rsidP="009175A7">
      <w:pPr>
        <w:jc w:val="center"/>
        <w:rPr>
          <w:rFonts w:ascii="Times New Roman" w:hAnsi="Times New Roman" w:cs="Times New Roman"/>
          <w:b/>
          <w:bCs/>
          <w:sz w:val="20"/>
          <w:szCs w:val="20"/>
        </w:rPr>
      </w:pPr>
      <w:r w:rsidRPr="00790655">
        <w:rPr>
          <w:rFonts w:ascii="Times New Roman" w:hAnsi="Times New Roman" w:cs="Times New Roman"/>
          <w:b/>
          <w:bCs/>
          <w:sz w:val="20"/>
          <w:szCs w:val="20"/>
        </w:rPr>
        <w:t xml:space="preserve">                                                                                                                                                             Antun Karas</w:t>
      </w:r>
      <w:bookmarkEnd w:id="8"/>
    </w:p>
    <w:sectPr w:rsidR="00E92150" w:rsidRPr="0079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16258"/>
    <w:multiLevelType w:val="hybridMultilevel"/>
    <w:tmpl w:val="F260184E"/>
    <w:lvl w:ilvl="0" w:tplc="041A0001">
      <w:start w:val="1"/>
      <w:numFmt w:val="bullet"/>
      <w:lvlText w:val=""/>
      <w:lvlJc w:val="left"/>
      <w:pPr>
        <w:ind w:left="754" w:hanging="360"/>
      </w:pPr>
      <w:rPr>
        <w:rFonts w:ascii="Symbol" w:hAnsi="Symbol"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 w15:restartNumberingAfterBreak="0">
    <w:nsid w:val="56000CD2"/>
    <w:multiLevelType w:val="hybridMultilevel"/>
    <w:tmpl w:val="0F42A27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09"/>
    <w:rsid w:val="000066AA"/>
    <w:rsid w:val="00063622"/>
    <w:rsid w:val="00065398"/>
    <w:rsid w:val="00083C8A"/>
    <w:rsid w:val="00094C57"/>
    <w:rsid w:val="000F0C5C"/>
    <w:rsid w:val="001051C4"/>
    <w:rsid w:val="001109CF"/>
    <w:rsid w:val="001164FC"/>
    <w:rsid w:val="0012437B"/>
    <w:rsid w:val="001246D8"/>
    <w:rsid w:val="00134F3A"/>
    <w:rsid w:val="001F6689"/>
    <w:rsid w:val="00204FA9"/>
    <w:rsid w:val="00216B8A"/>
    <w:rsid w:val="00246CE0"/>
    <w:rsid w:val="00292F27"/>
    <w:rsid w:val="0030128D"/>
    <w:rsid w:val="0031139A"/>
    <w:rsid w:val="00313970"/>
    <w:rsid w:val="00363EA5"/>
    <w:rsid w:val="003830CB"/>
    <w:rsid w:val="003D2321"/>
    <w:rsid w:val="00471CF6"/>
    <w:rsid w:val="004801D2"/>
    <w:rsid w:val="00484162"/>
    <w:rsid w:val="004A2F62"/>
    <w:rsid w:val="004D24DB"/>
    <w:rsid w:val="004F7C75"/>
    <w:rsid w:val="00520DE0"/>
    <w:rsid w:val="00522676"/>
    <w:rsid w:val="00524F15"/>
    <w:rsid w:val="00556F57"/>
    <w:rsid w:val="00570001"/>
    <w:rsid w:val="00604C35"/>
    <w:rsid w:val="00662244"/>
    <w:rsid w:val="0066298B"/>
    <w:rsid w:val="006752A0"/>
    <w:rsid w:val="006826A7"/>
    <w:rsid w:val="00692BCD"/>
    <w:rsid w:val="006C046D"/>
    <w:rsid w:val="00765ED7"/>
    <w:rsid w:val="0077621D"/>
    <w:rsid w:val="00777EE3"/>
    <w:rsid w:val="00790655"/>
    <w:rsid w:val="0079579A"/>
    <w:rsid w:val="007A25A6"/>
    <w:rsid w:val="00811224"/>
    <w:rsid w:val="008115C2"/>
    <w:rsid w:val="00825672"/>
    <w:rsid w:val="00853D11"/>
    <w:rsid w:val="00854E02"/>
    <w:rsid w:val="00890380"/>
    <w:rsid w:val="008B3514"/>
    <w:rsid w:val="008C3822"/>
    <w:rsid w:val="009175A7"/>
    <w:rsid w:val="00920134"/>
    <w:rsid w:val="009238F7"/>
    <w:rsid w:val="009718A6"/>
    <w:rsid w:val="00974CEF"/>
    <w:rsid w:val="00993500"/>
    <w:rsid w:val="009C78E6"/>
    <w:rsid w:val="009D270C"/>
    <w:rsid w:val="009D3150"/>
    <w:rsid w:val="009E284D"/>
    <w:rsid w:val="00A075F4"/>
    <w:rsid w:val="00A23ABA"/>
    <w:rsid w:val="00A8092C"/>
    <w:rsid w:val="00B01532"/>
    <w:rsid w:val="00B50144"/>
    <w:rsid w:val="00BA17FD"/>
    <w:rsid w:val="00C255AF"/>
    <w:rsid w:val="00C31E82"/>
    <w:rsid w:val="00C443EF"/>
    <w:rsid w:val="00C46509"/>
    <w:rsid w:val="00C816FF"/>
    <w:rsid w:val="00CA29EA"/>
    <w:rsid w:val="00CE2C74"/>
    <w:rsid w:val="00CE625F"/>
    <w:rsid w:val="00D0674E"/>
    <w:rsid w:val="00D317CB"/>
    <w:rsid w:val="00D57FF2"/>
    <w:rsid w:val="00D82226"/>
    <w:rsid w:val="00D8337D"/>
    <w:rsid w:val="00E633F0"/>
    <w:rsid w:val="00E845F5"/>
    <w:rsid w:val="00E92150"/>
    <w:rsid w:val="00EA54F8"/>
    <w:rsid w:val="00EC0518"/>
    <w:rsid w:val="00EE488C"/>
    <w:rsid w:val="00F35567"/>
    <w:rsid w:val="00F436D1"/>
    <w:rsid w:val="00F65E68"/>
    <w:rsid w:val="00F75687"/>
    <w:rsid w:val="00F85EE1"/>
    <w:rsid w:val="00F900A2"/>
    <w:rsid w:val="00FD0139"/>
    <w:rsid w:val="00FD60C2"/>
    <w:rsid w:val="00FF0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A814"/>
  <w15:docId w15:val="{B6D4FB6B-BE93-4C89-9098-33A643A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46509"/>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4A2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F62"/>
    <w:rPr>
      <w:rFonts w:ascii="Tahoma" w:hAnsi="Tahoma" w:cs="Tahoma"/>
      <w:sz w:val="16"/>
      <w:szCs w:val="16"/>
    </w:rPr>
  </w:style>
  <w:style w:type="paragraph" w:styleId="Bezproreda">
    <w:name w:val="No Spacing"/>
    <w:uiPriority w:val="1"/>
    <w:qFormat/>
    <w:rsid w:val="0077621D"/>
    <w:pPr>
      <w:spacing w:after="0" w:line="240" w:lineRule="auto"/>
    </w:pPr>
  </w:style>
  <w:style w:type="paragraph" w:styleId="Odlomakpopisa">
    <w:name w:val="List Paragraph"/>
    <w:basedOn w:val="Normal"/>
    <w:uiPriority w:val="99"/>
    <w:qFormat/>
    <w:rsid w:val="00FD60C2"/>
    <w:pPr>
      <w:spacing w:after="160" w:line="259" w:lineRule="auto"/>
      <w:ind w:left="720"/>
      <w:contextualSpacing/>
    </w:pPr>
  </w:style>
  <w:style w:type="character" w:styleId="Hiperveza">
    <w:name w:val="Hyperlink"/>
    <w:basedOn w:val="Zadanifontodlomka"/>
    <w:uiPriority w:val="99"/>
    <w:unhideWhenUsed/>
    <w:rsid w:val="004F7C75"/>
    <w:rPr>
      <w:color w:val="0000FF" w:themeColor="hyperlink"/>
      <w:u w:val="single"/>
    </w:rPr>
  </w:style>
  <w:style w:type="paragraph" w:customStyle="1" w:styleId="Sadrajitablice">
    <w:name w:val="Sadržaji tablice"/>
    <w:basedOn w:val="Normal"/>
    <w:rsid w:val="0079579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styleId="Nerijeenospominjanje">
    <w:name w:val="Unresolved Mention"/>
    <w:basedOn w:val="Zadanifontodlomka"/>
    <w:uiPriority w:val="99"/>
    <w:semiHidden/>
    <w:unhideWhenUsed/>
    <w:rsid w:val="0091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ostarpodravski.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4CD4-A634-4619-BA46-F6428249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3663</Words>
  <Characters>20881</Characters>
  <Application>Microsoft Office Word</Application>
  <DocSecurity>0</DocSecurity>
  <Lines>174</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Opcina Klostar Podravski</cp:lastModifiedBy>
  <cp:revision>3</cp:revision>
  <cp:lastPrinted>2020-03-04T07:19:00Z</cp:lastPrinted>
  <dcterms:created xsi:type="dcterms:W3CDTF">2020-03-04T07:40:00Z</dcterms:created>
  <dcterms:modified xsi:type="dcterms:W3CDTF">2020-03-04T10:01:00Z</dcterms:modified>
</cp:coreProperties>
</file>